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ED42F" w14:textId="77777777" w:rsidR="00CD0399" w:rsidRDefault="00CD0399" w:rsidP="00CD0399">
      <w:pPr>
        <w:jc w:val="center"/>
        <w:rPr>
          <w:rFonts w:ascii="方正小标宋简体" w:eastAsia="方正小标宋简体" w:hint="eastAsia"/>
          <w:sz w:val="44"/>
          <w:szCs w:val="48"/>
        </w:rPr>
      </w:pPr>
      <w:bookmarkStart w:id="0" w:name="foo"/>
      <w:bookmarkEnd w:id="0"/>
    </w:p>
    <w:p w14:paraId="1227309A" w14:textId="01758227" w:rsidR="00566FFC" w:rsidRDefault="00CD0399" w:rsidP="00CD0399">
      <w:pPr>
        <w:jc w:val="center"/>
        <w:rPr>
          <w:rFonts w:ascii="方正小标宋简体" w:eastAsia="方正小标宋简体" w:hint="eastAsia"/>
          <w:sz w:val="44"/>
          <w:szCs w:val="48"/>
        </w:rPr>
      </w:pPr>
      <w:bookmarkStart w:id="1" w:name="_Hlk211840026"/>
      <w:r w:rsidRPr="00CD0399">
        <w:rPr>
          <w:rFonts w:ascii="方正小标宋简体" w:eastAsia="方正小标宋简体" w:hint="eastAsia"/>
          <w:sz w:val="44"/>
          <w:szCs w:val="48"/>
        </w:rPr>
        <w:t>《羊无浆体病防治技术规范》</w:t>
      </w:r>
      <w:bookmarkEnd w:id="1"/>
      <w:r w:rsidRPr="00CD0399">
        <w:rPr>
          <w:rFonts w:ascii="方正小标宋简体" w:eastAsia="方正小标宋简体" w:hint="eastAsia"/>
          <w:sz w:val="44"/>
          <w:szCs w:val="48"/>
        </w:rPr>
        <w:t>编制说明</w:t>
      </w:r>
    </w:p>
    <w:p w14:paraId="3DCFD6B7" w14:textId="77777777" w:rsidR="00CD0399" w:rsidRDefault="00CD0399" w:rsidP="00CD0399">
      <w:pPr>
        <w:jc w:val="center"/>
        <w:rPr>
          <w:rFonts w:ascii="方正小标宋简体" w:eastAsia="方正小标宋简体" w:hint="eastAsia"/>
          <w:sz w:val="44"/>
          <w:szCs w:val="48"/>
        </w:rPr>
      </w:pPr>
    </w:p>
    <w:p w14:paraId="6FC1FF53" w14:textId="7647B21E" w:rsidR="00FA435E" w:rsidRPr="00FA435E" w:rsidRDefault="00CD0399" w:rsidP="00FA435E">
      <w:pPr>
        <w:ind w:firstLineChars="200" w:firstLine="640"/>
        <w:rPr>
          <w:rFonts w:ascii="黑体" w:eastAsia="黑体" w:hAnsi="黑体" w:hint="eastAsia"/>
          <w:sz w:val="32"/>
          <w:szCs w:val="32"/>
        </w:rPr>
      </w:pPr>
      <w:r w:rsidRPr="00CD0399">
        <w:rPr>
          <w:rFonts w:ascii="黑体" w:eastAsia="黑体" w:hAnsi="黑体" w:hint="eastAsia"/>
          <w:sz w:val="32"/>
          <w:szCs w:val="32"/>
        </w:rPr>
        <w:t>一、工作简况</w:t>
      </w:r>
    </w:p>
    <w:p w14:paraId="0BA1EFA0" w14:textId="3D9F5CF5" w:rsidR="00FA435E" w:rsidRPr="00FA435E" w:rsidRDefault="00FA435E" w:rsidP="00FA435E">
      <w:pPr>
        <w:ind w:firstLineChars="200" w:firstLine="640"/>
        <w:rPr>
          <w:rFonts w:ascii="仿宋_GB2312" w:eastAsia="仿宋_GB2312" w:hAnsi="Times New Roman" w:cs="Times New Roman"/>
          <w:sz w:val="32"/>
          <w:szCs w:val="32"/>
        </w:rPr>
      </w:pPr>
      <w:r w:rsidRPr="00FA435E">
        <w:rPr>
          <w:rFonts w:ascii="仿宋_GB2312" w:eastAsia="仿宋_GB2312" w:hAnsi="Times New Roman" w:cs="Times New Roman" w:hint="eastAsia"/>
          <w:sz w:val="32"/>
          <w:szCs w:val="32"/>
        </w:rPr>
        <w:t>为满足甘肃省羊无浆体病防治工作的需要，甘肃省动物疫病预防控制中心于2025年7月向甘肃省市场监督管理局提交了《羊无浆体病防治技术规范》的制定申请。经研究，甘肃省市场监督管理局决定由该中心负责此项技术规范的制定工作。2025年8月，甘肃省市场监督管理局通过《甘肃省市场监督管理局关于下达2025年度第3批地方标准制修订计划的通知》（甘市监函〔2025〕42号）正式下达制订计划，计划编号为2025-T-099</w:t>
      </w:r>
    </w:p>
    <w:p w14:paraId="54070E5D" w14:textId="440721ED" w:rsidR="00FA435E" w:rsidRPr="00FA435E" w:rsidRDefault="00FA435E" w:rsidP="00FA435E">
      <w:pPr>
        <w:ind w:firstLineChars="200" w:firstLine="640"/>
        <w:rPr>
          <w:rFonts w:ascii="仿宋_GB2312" w:eastAsia="仿宋_GB2312" w:hAnsi="Times New Roman" w:cs="Times New Roman"/>
          <w:sz w:val="32"/>
          <w:szCs w:val="32"/>
        </w:rPr>
      </w:pPr>
      <w:r w:rsidRPr="00FA435E">
        <w:rPr>
          <w:rFonts w:ascii="仿宋_GB2312" w:eastAsia="仿宋_GB2312" w:hAnsi="Times New Roman" w:cs="Times New Roman" w:hint="eastAsia"/>
          <w:sz w:val="32"/>
          <w:szCs w:val="32"/>
        </w:rPr>
        <w:t>本文件起草单位：甘肃省动物疫病预防控制中心、陇西县渭阳乡畜牧兽医站、渭源县五竹镇畜牧兽医站、永登县动物疫病预防控制中心。</w:t>
      </w:r>
    </w:p>
    <w:p w14:paraId="70E31A87" w14:textId="0F92C745" w:rsidR="00FA435E" w:rsidRPr="00FA435E" w:rsidRDefault="00FA435E" w:rsidP="00CD0399">
      <w:pPr>
        <w:ind w:firstLineChars="200" w:firstLine="640"/>
        <w:rPr>
          <w:rFonts w:ascii="仿宋_GB2312" w:eastAsia="仿宋_GB2312" w:hAnsi="Times New Roman" w:cs="Times New Roman"/>
          <w:sz w:val="32"/>
          <w:szCs w:val="32"/>
        </w:rPr>
      </w:pPr>
      <w:r w:rsidRPr="00FA435E">
        <w:rPr>
          <w:rFonts w:ascii="仿宋_GB2312" w:eastAsia="仿宋_GB2312" w:hAnsi="Times New Roman" w:cs="Times New Roman" w:hint="eastAsia"/>
          <w:sz w:val="32"/>
          <w:szCs w:val="32"/>
        </w:rPr>
        <w:t>本文件主要起草人：郑红飞、</w:t>
      </w:r>
      <w:r w:rsidR="008B5A8A">
        <w:rPr>
          <w:rFonts w:ascii="仿宋_GB2312" w:eastAsia="仿宋_GB2312" w:hAnsi="Times New Roman" w:cs="Times New Roman" w:hint="eastAsia"/>
          <w:sz w:val="32"/>
          <w:szCs w:val="32"/>
        </w:rPr>
        <w:t>潘永红</w:t>
      </w:r>
      <w:r w:rsidRPr="00FA435E">
        <w:rPr>
          <w:rFonts w:ascii="仿宋_GB2312" w:eastAsia="仿宋_GB2312" w:hAnsi="Times New Roman" w:cs="Times New Roman" w:hint="eastAsia"/>
          <w:sz w:val="32"/>
          <w:szCs w:val="32"/>
        </w:rPr>
        <w:t>、李斌、辛亚亚、王义军、罗虹</w:t>
      </w:r>
      <w:r w:rsidR="00C14393">
        <w:rPr>
          <w:rFonts w:ascii="仿宋_GB2312" w:eastAsia="仿宋_GB2312" w:hAnsi="Times New Roman" w:cs="Times New Roman" w:hint="eastAsia"/>
          <w:sz w:val="32"/>
          <w:szCs w:val="32"/>
        </w:rPr>
        <w:t>、刘旭</w:t>
      </w:r>
      <w:r w:rsidRPr="00FA435E">
        <w:rPr>
          <w:rFonts w:ascii="仿宋_GB2312" w:eastAsia="仿宋_GB2312" w:hAnsi="Times New Roman" w:cs="Times New Roman" w:hint="eastAsia"/>
          <w:sz w:val="32"/>
          <w:szCs w:val="32"/>
        </w:rPr>
        <w:t>。</w:t>
      </w:r>
    </w:p>
    <w:p w14:paraId="480E9A46" w14:textId="45A2B115" w:rsidR="00CD0399" w:rsidRDefault="00CD0399" w:rsidP="00CD0399">
      <w:pPr>
        <w:ind w:firstLineChars="200" w:firstLine="560"/>
        <w:rPr>
          <w:rFonts w:eastAsia="黑体" w:hint="eastAsia"/>
          <w:sz w:val="28"/>
          <w:szCs w:val="28"/>
        </w:rPr>
      </w:pPr>
      <w:r>
        <w:rPr>
          <w:rFonts w:ascii="Times New Roman" w:eastAsia="黑体" w:hAnsi="Times New Roman" w:cs="Times New Roman"/>
          <w:sz w:val="28"/>
          <w:szCs w:val="28"/>
        </w:rPr>
        <w:t>二、</w:t>
      </w:r>
      <w:r>
        <w:rPr>
          <w:rFonts w:eastAsia="黑体" w:cs="Times New Roman" w:hint="eastAsia"/>
          <w:sz w:val="28"/>
          <w:szCs w:val="28"/>
        </w:rPr>
        <w:t>修订</w:t>
      </w:r>
      <w:r>
        <w:rPr>
          <w:rFonts w:ascii="Times New Roman" w:eastAsia="黑体" w:hAnsi="Times New Roman" w:cs="Times New Roman"/>
          <w:sz w:val="28"/>
          <w:szCs w:val="28"/>
        </w:rPr>
        <w:t>标准的目的意义</w:t>
      </w:r>
      <w:r>
        <w:rPr>
          <w:rFonts w:eastAsia="黑体" w:cs="Times New Roman" w:hint="eastAsia"/>
          <w:sz w:val="28"/>
          <w:szCs w:val="28"/>
        </w:rPr>
        <w:t>及必要性</w:t>
      </w:r>
    </w:p>
    <w:p w14:paraId="0DB7BC96" w14:textId="1B5A343A" w:rsidR="00FA435E" w:rsidRPr="00FA435E" w:rsidRDefault="00CD0399" w:rsidP="00FA435E">
      <w:pPr>
        <w:ind w:firstLineChars="200" w:firstLine="643"/>
        <w:rPr>
          <w:rFonts w:ascii="楷体_GB2312" w:eastAsia="楷体_GB2312" w:cs="Times New Roman" w:hint="eastAsia"/>
          <w:b/>
          <w:bCs/>
          <w:sz w:val="32"/>
          <w:szCs w:val="32"/>
        </w:rPr>
      </w:pPr>
      <w:r w:rsidRPr="00CD0399">
        <w:rPr>
          <w:rFonts w:ascii="楷体_GB2312" w:eastAsia="楷体_GB2312" w:cs="Times New Roman" w:hint="eastAsia"/>
          <w:b/>
          <w:bCs/>
          <w:sz w:val="32"/>
          <w:szCs w:val="32"/>
        </w:rPr>
        <w:t>（一）修订的目的意义</w:t>
      </w:r>
    </w:p>
    <w:p w14:paraId="066E161C" w14:textId="5C33C882" w:rsidR="00FA435E" w:rsidRPr="00FA435E" w:rsidRDefault="00FA435E" w:rsidP="00FA435E">
      <w:pPr>
        <w:ind w:firstLineChars="200" w:firstLine="640"/>
        <w:rPr>
          <w:rFonts w:ascii="仿宋_GB2312" w:eastAsia="仿宋_GB2312" w:hAnsi="Times New Roman" w:cs="Times New Roman"/>
          <w:sz w:val="32"/>
          <w:szCs w:val="32"/>
        </w:rPr>
      </w:pPr>
      <w:r w:rsidRPr="00FA435E">
        <w:rPr>
          <w:rFonts w:ascii="仿宋_GB2312" w:eastAsia="仿宋_GB2312" w:hAnsi="Times New Roman" w:cs="Times New Roman" w:hint="eastAsia"/>
          <w:sz w:val="32"/>
          <w:szCs w:val="32"/>
        </w:rPr>
        <w:t>无浆体病（Anaplasmosis）是由无浆体属微生物寄生于</w:t>
      </w:r>
      <w:r w:rsidRPr="00FA435E">
        <w:rPr>
          <w:rFonts w:ascii="仿宋_GB2312" w:eastAsia="仿宋_GB2312" w:hAnsi="Times New Roman" w:cs="Times New Roman" w:hint="eastAsia"/>
          <w:sz w:val="32"/>
          <w:szCs w:val="32"/>
        </w:rPr>
        <w:lastRenderedPageBreak/>
        <w:t>牛、羊、鹿等反刍动物红细胞内，通过节肢动物传播引起的急性或慢性传染性疾病，曾用名为"边虫病"。该病被世界动物卫生组织列为B类传染病，也是我国出入境动物检疫的重要对象之一。其典型临床症状包括发热、贫血、黄疸、体质衰弱及渐进性消瘦，急性发病阶段可导致动物死亡。</w:t>
      </w:r>
    </w:p>
    <w:p w14:paraId="0EF4A6E9" w14:textId="49A007DB" w:rsidR="00FA435E" w:rsidRPr="00FA435E" w:rsidRDefault="00FA435E" w:rsidP="00FA435E">
      <w:pPr>
        <w:ind w:firstLineChars="200" w:firstLine="640"/>
        <w:rPr>
          <w:rFonts w:ascii="仿宋_GB2312" w:eastAsia="仿宋_GB2312" w:hAnsi="Times New Roman" w:cs="Times New Roman"/>
          <w:sz w:val="32"/>
          <w:szCs w:val="32"/>
        </w:rPr>
      </w:pPr>
      <w:r w:rsidRPr="00FA435E">
        <w:rPr>
          <w:rFonts w:ascii="仿宋_GB2312" w:eastAsia="仿宋_GB2312" w:hAnsi="Times New Roman" w:cs="Times New Roman" w:hint="eastAsia"/>
          <w:sz w:val="32"/>
          <w:szCs w:val="32"/>
        </w:rPr>
        <w:t>甘肃省作为全国养羊大省，羊存栏量约2595.6万只，位居全国第三。近年来，在全省推进脱贫攻坚和乡村振兴的过程中，羊产业已成为促进经济发展和农民增收的重要支柱产业。然而，调查数据显示，我省羊无浆体病流行形势严峻：在6个地区采集的698份羊血样品中，总体阳性率达72.92%。其中甘南、金昌、临夏三地感染率均超过50%，分别为86.73%、100%和54.55%；定西、平凉、白银等地的阳性率分别为37.14%、45.68%和6.25%。</w:t>
      </w:r>
    </w:p>
    <w:p w14:paraId="5E965230" w14:textId="6C0A24D4" w:rsidR="00FA435E" w:rsidRPr="00FA435E" w:rsidRDefault="00FA435E" w:rsidP="00CD0399">
      <w:pPr>
        <w:ind w:firstLineChars="200" w:firstLine="640"/>
        <w:rPr>
          <w:rFonts w:ascii="仿宋_GB2312" w:eastAsia="仿宋_GB2312" w:hAnsi="Times New Roman" w:cs="Times New Roman"/>
          <w:sz w:val="32"/>
          <w:szCs w:val="32"/>
        </w:rPr>
      </w:pPr>
      <w:r w:rsidRPr="00FA435E">
        <w:rPr>
          <w:rFonts w:ascii="仿宋_GB2312" w:eastAsia="仿宋_GB2312" w:hAnsi="Times New Roman" w:cs="Times New Roman" w:hint="eastAsia"/>
          <w:sz w:val="32"/>
          <w:szCs w:val="32"/>
        </w:rPr>
        <w:t>相较于小反刍兽疫、布病、口蹄疫等有有效疫苗可预防的重大动物疫病，无浆体病作为三类动物疫病，既缺乏商品化疫苗，也未受到同等程度的重视。鉴于该病流行趋势日益严重，亟需制定相应的防控技术规范。通过标准的实施，将为提升我省羊无浆体病防控能力和技术水平奠定坚实基础。</w:t>
      </w:r>
    </w:p>
    <w:p w14:paraId="7A8134B3" w14:textId="32EA229A" w:rsidR="00AA36A2" w:rsidRPr="00AA36A2" w:rsidRDefault="00CD0399" w:rsidP="00AA36A2">
      <w:pPr>
        <w:ind w:firstLineChars="200" w:firstLine="643"/>
        <w:rPr>
          <w:rFonts w:ascii="楷体_GB2312" w:eastAsia="楷体_GB2312" w:hint="eastAsia"/>
          <w:b/>
          <w:bCs/>
          <w:sz w:val="32"/>
          <w:szCs w:val="32"/>
        </w:rPr>
      </w:pPr>
      <w:r w:rsidRPr="00CD0399">
        <w:rPr>
          <w:rFonts w:ascii="楷体_GB2312" w:eastAsia="楷体_GB2312" w:hint="eastAsia"/>
          <w:b/>
          <w:bCs/>
          <w:sz w:val="32"/>
          <w:szCs w:val="32"/>
        </w:rPr>
        <w:t>（二）修订的必要性</w:t>
      </w:r>
    </w:p>
    <w:p w14:paraId="01A8B4B2" w14:textId="5593CC2D" w:rsidR="00AA36A2" w:rsidRPr="00AA36A2" w:rsidRDefault="00AA36A2" w:rsidP="00AA36A2">
      <w:pPr>
        <w:ind w:firstLineChars="200" w:firstLine="640"/>
        <w:rPr>
          <w:rFonts w:ascii="仿宋_GB2312" w:eastAsia="仿宋_GB2312" w:hAnsi="Times New Roman" w:cs="Times New Roman"/>
          <w:sz w:val="32"/>
          <w:szCs w:val="32"/>
        </w:rPr>
      </w:pPr>
      <w:r w:rsidRPr="00AA36A2">
        <w:rPr>
          <w:rFonts w:ascii="仿宋_GB2312" w:eastAsia="仿宋_GB2312" w:hAnsi="Times New Roman" w:cs="Times New Roman" w:hint="eastAsia"/>
          <w:sz w:val="32"/>
          <w:szCs w:val="32"/>
        </w:rPr>
        <w:t>1.应对严峻流行态势，提升精准防控能力。甘肃省部分区域羊无浆体病呈地方性流行或季节性高发，媒介蜱虫分布广泛，对羊群特别是羔羊和引进品种危害显著，常导致高热、</w:t>
      </w:r>
      <w:r w:rsidRPr="00AA36A2">
        <w:rPr>
          <w:rFonts w:ascii="仿宋_GB2312" w:eastAsia="仿宋_GB2312" w:hAnsi="Times New Roman" w:cs="Times New Roman" w:hint="eastAsia"/>
          <w:sz w:val="32"/>
          <w:szCs w:val="32"/>
        </w:rPr>
        <w:lastRenderedPageBreak/>
        <w:t>贫血、黄疸、流产甚至死亡，造成直接经济损失并影响养殖效益。现有防治措施较为零散且标准不一，亟需通过制定省级标准统一防控技术路径，提升全省范围的精准识别、快速诊断和有效处置能力。</w:t>
      </w:r>
    </w:p>
    <w:p w14:paraId="050ADD74" w14:textId="3157689F" w:rsidR="00AA36A2" w:rsidRPr="00AA36A2" w:rsidRDefault="00AA36A2" w:rsidP="00AA36A2">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w:t>
      </w:r>
      <w:r w:rsidRPr="00AA36A2">
        <w:rPr>
          <w:rFonts w:ascii="仿宋_GB2312" w:eastAsia="仿宋_GB2312" w:hAnsi="Times New Roman" w:cs="Times New Roman" w:hint="eastAsia"/>
          <w:sz w:val="32"/>
          <w:szCs w:val="32"/>
        </w:rPr>
        <w:t>保障羊产业持续健康发展。作为我国重要羊业生产基地，羊产业是甘肃省乡村振兴和农民增收的支柱产业。该病的流行不仅威胁养殖户利益，更可能影响区域羊只调运、良种推广及规模化养殖进程。制定科学的防治技术规范，有助于降低疫病发生率、减少经济损失，为打造"甘味"畜产品品牌提供生物安全保障。</w:t>
      </w:r>
    </w:p>
    <w:p w14:paraId="59E85A61" w14:textId="5B51FA0D" w:rsidR="00AA36A2" w:rsidRPr="00AA36A2" w:rsidRDefault="00AA36A2" w:rsidP="00AA36A2">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w:t>
      </w:r>
      <w:r w:rsidRPr="00AA36A2">
        <w:rPr>
          <w:rFonts w:ascii="仿宋_GB2312" w:eastAsia="仿宋_GB2312" w:hAnsi="Times New Roman" w:cs="Times New Roman" w:hint="eastAsia"/>
          <w:sz w:val="32"/>
          <w:szCs w:val="32"/>
        </w:rPr>
        <w:t>完善羊病防治技术体系。目前国家和省级层面均缺乏针对羊无浆体病的操作性技术规范，现有防治多依赖经验或零散指南。本标准的制定将系统填补诊断方法、用药规范、媒介蜱虫防控等关键环节的技术空白，完善我省羊病综合防控体系。</w:t>
      </w:r>
    </w:p>
    <w:p w14:paraId="4A1D8E1D" w14:textId="2B734A8F" w:rsidR="00AA36A2" w:rsidRPr="00AA36A2" w:rsidRDefault="00AA36A2" w:rsidP="00AA36A2">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4.</w:t>
      </w:r>
      <w:r w:rsidRPr="00AA36A2">
        <w:rPr>
          <w:rFonts w:ascii="仿宋_GB2312" w:eastAsia="仿宋_GB2312" w:hAnsi="Times New Roman" w:cs="Times New Roman" w:hint="eastAsia"/>
          <w:sz w:val="32"/>
          <w:szCs w:val="32"/>
        </w:rPr>
        <w:t>落实国家动物疫病防控策略。制定本标准是响应国家动物疫病区域化管理和分类防控要求的具体行动。统一的技术规范有助于促进省内各地区防控策略协同，推动信息共享和联防联控，提升整体防控效能。</w:t>
      </w:r>
    </w:p>
    <w:p w14:paraId="1265D9F2" w14:textId="639781FD" w:rsidR="00AA36A2" w:rsidRPr="00AA36A2" w:rsidRDefault="00AA36A2" w:rsidP="00AA36A2">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5.</w:t>
      </w:r>
      <w:r w:rsidRPr="00AA36A2">
        <w:rPr>
          <w:rFonts w:ascii="仿宋_GB2312" w:eastAsia="仿宋_GB2312" w:hAnsi="Times New Roman" w:cs="Times New Roman" w:hint="eastAsia"/>
          <w:sz w:val="32"/>
          <w:szCs w:val="32"/>
        </w:rPr>
        <w:t>提升基层兽医服务能力。本标准将为各级疫控机构、基层兽医站和养殖场户提供实用技术指南，通过规范诊断程序、防治手段和生物安全要求，提升基层人员的专业技能和</w:t>
      </w:r>
      <w:r w:rsidRPr="00AA36A2">
        <w:rPr>
          <w:rFonts w:ascii="仿宋_GB2312" w:eastAsia="仿宋_GB2312" w:hAnsi="Times New Roman" w:cs="Times New Roman" w:hint="eastAsia"/>
          <w:sz w:val="32"/>
          <w:szCs w:val="32"/>
        </w:rPr>
        <w:lastRenderedPageBreak/>
        <w:t>服务质量，增强疫情应急处置能力。</w:t>
      </w:r>
    </w:p>
    <w:p w14:paraId="4E2CFCD5" w14:textId="5619F350" w:rsidR="00AA36A2" w:rsidRPr="00AA36A2" w:rsidRDefault="00AA36A2" w:rsidP="00AA36A2">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6.</w:t>
      </w:r>
      <w:r w:rsidRPr="00AA36A2">
        <w:rPr>
          <w:rFonts w:ascii="仿宋_GB2312" w:eastAsia="仿宋_GB2312" w:hAnsi="Times New Roman" w:cs="Times New Roman" w:hint="eastAsia"/>
          <w:sz w:val="32"/>
          <w:szCs w:val="32"/>
        </w:rPr>
        <w:t>推动畜牧业高质量发展。将防治关键技术标准化，引导养殖场户采用科学规范的饲养管理和疫病防控模式，有利于推动羊产业向标准化、集约化方向发展，提升产业整体素质和质量安全水平。</w:t>
      </w:r>
    </w:p>
    <w:p w14:paraId="408A060C" w14:textId="6D997353" w:rsidR="00AA36A2" w:rsidRPr="00AA36A2" w:rsidRDefault="00AA36A2" w:rsidP="0069525D">
      <w:pPr>
        <w:ind w:firstLineChars="200" w:firstLine="640"/>
        <w:rPr>
          <w:rFonts w:ascii="仿宋_GB2312" w:eastAsia="仿宋_GB2312" w:hAnsi="Times New Roman" w:cs="Times New Roman"/>
          <w:sz w:val="32"/>
          <w:szCs w:val="32"/>
        </w:rPr>
      </w:pPr>
      <w:r w:rsidRPr="00AA36A2">
        <w:rPr>
          <w:rFonts w:ascii="仿宋_GB2312" w:eastAsia="仿宋_GB2312" w:hAnsi="Times New Roman" w:cs="Times New Roman" w:hint="eastAsia"/>
          <w:sz w:val="32"/>
          <w:szCs w:val="32"/>
        </w:rPr>
        <w:t>综上所述，制定《羊无浆体病防治技术规范》立足甘肃省实际需求，系统总结防治经验，吸纳最新科研成果，对有效防控该病、保障公共卫生安全和促进产业高质量发展具有重要战略意义。</w:t>
      </w:r>
    </w:p>
    <w:p w14:paraId="6787D138" w14:textId="49CFB61B" w:rsidR="0069525D" w:rsidRPr="0069525D" w:rsidRDefault="0069525D" w:rsidP="0069525D">
      <w:pPr>
        <w:ind w:firstLineChars="200" w:firstLine="640"/>
        <w:rPr>
          <w:rFonts w:ascii="黑体" w:eastAsia="黑体" w:hAnsi="黑体" w:hint="eastAsia"/>
          <w:sz w:val="32"/>
          <w:szCs w:val="32"/>
        </w:rPr>
      </w:pPr>
      <w:r w:rsidRPr="0069525D">
        <w:rPr>
          <w:rFonts w:ascii="黑体" w:eastAsia="黑体" w:hAnsi="黑体" w:hint="eastAsia"/>
          <w:sz w:val="32"/>
          <w:szCs w:val="32"/>
        </w:rPr>
        <w:t>三、主要起草过程</w:t>
      </w:r>
    </w:p>
    <w:p w14:paraId="07E81059" w14:textId="4C6630D4" w:rsidR="00AA36A2" w:rsidRPr="00AA36A2" w:rsidRDefault="00AA36A2" w:rsidP="00AA36A2">
      <w:pPr>
        <w:ind w:firstLineChars="200" w:firstLine="640"/>
        <w:rPr>
          <w:rFonts w:ascii="仿宋_GB2312" w:eastAsia="仿宋_GB2312" w:hint="eastAsia"/>
          <w:sz w:val="32"/>
          <w:szCs w:val="32"/>
        </w:rPr>
      </w:pPr>
      <w:r w:rsidRPr="00AA36A2">
        <w:rPr>
          <w:rFonts w:ascii="仿宋_GB2312" w:eastAsia="仿宋_GB2312" w:hint="eastAsia"/>
          <w:sz w:val="32"/>
          <w:szCs w:val="32"/>
        </w:rPr>
        <w:t>2025年8月，甘肃省动物疫病预防控制中心组建了标准修订工作组，由</w:t>
      </w:r>
      <w:r>
        <w:rPr>
          <w:rFonts w:ascii="仿宋_GB2312" w:eastAsia="仿宋_GB2312" w:hint="eastAsia"/>
          <w:sz w:val="32"/>
          <w:szCs w:val="32"/>
        </w:rPr>
        <w:t>1</w:t>
      </w:r>
      <w:r w:rsidRPr="00AA36A2">
        <w:rPr>
          <w:rFonts w:ascii="仿宋_GB2312" w:eastAsia="仿宋_GB2312" w:hint="eastAsia"/>
          <w:sz w:val="32"/>
          <w:szCs w:val="32"/>
        </w:rPr>
        <w:t>名高级兽医师担任负责人。该工作组由</w:t>
      </w:r>
      <w:r w:rsidR="000560FA">
        <w:rPr>
          <w:rFonts w:ascii="仿宋_GB2312" w:eastAsia="仿宋_GB2312" w:hint="eastAsia"/>
          <w:sz w:val="32"/>
          <w:szCs w:val="32"/>
        </w:rPr>
        <w:t>3</w:t>
      </w:r>
      <w:r w:rsidRPr="00AA36A2">
        <w:rPr>
          <w:rFonts w:ascii="仿宋_GB2312" w:eastAsia="仿宋_GB2312" w:hint="eastAsia"/>
          <w:sz w:val="32"/>
          <w:szCs w:val="32"/>
        </w:rPr>
        <w:t>名高级兽医师、</w:t>
      </w:r>
      <w:r>
        <w:rPr>
          <w:rFonts w:ascii="仿宋_GB2312" w:eastAsia="仿宋_GB2312" w:hint="eastAsia"/>
          <w:sz w:val="32"/>
          <w:szCs w:val="32"/>
        </w:rPr>
        <w:t>1</w:t>
      </w:r>
      <w:r w:rsidRPr="00AA36A2">
        <w:rPr>
          <w:rFonts w:ascii="仿宋_GB2312" w:eastAsia="仿宋_GB2312" w:hint="eastAsia"/>
          <w:sz w:val="32"/>
          <w:szCs w:val="32"/>
        </w:rPr>
        <w:t>名畜牧师、</w:t>
      </w:r>
      <w:r>
        <w:rPr>
          <w:rFonts w:ascii="仿宋_GB2312" w:eastAsia="仿宋_GB2312" w:hint="eastAsia"/>
          <w:sz w:val="32"/>
          <w:szCs w:val="32"/>
        </w:rPr>
        <w:t>3</w:t>
      </w:r>
      <w:r w:rsidRPr="00AA36A2">
        <w:rPr>
          <w:rFonts w:ascii="仿宋_GB2312" w:eastAsia="仿宋_GB2312" w:hint="eastAsia"/>
          <w:sz w:val="32"/>
          <w:szCs w:val="32"/>
        </w:rPr>
        <w:t>名兽医师和</w:t>
      </w:r>
      <w:r>
        <w:rPr>
          <w:rFonts w:ascii="仿宋_GB2312" w:eastAsia="仿宋_GB2312" w:hint="eastAsia"/>
          <w:sz w:val="32"/>
          <w:szCs w:val="32"/>
        </w:rPr>
        <w:t>1</w:t>
      </w:r>
      <w:r w:rsidRPr="00AA36A2">
        <w:rPr>
          <w:rFonts w:ascii="仿宋_GB2312" w:eastAsia="仿宋_GB2312" w:hint="eastAsia"/>
          <w:sz w:val="32"/>
          <w:szCs w:val="32"/>
        </w:rPr>
        <w:t>名助理畜牧师共同组成。在组建过程中，工作组明确了工作指导思想，制定了具体工作原则，确定了各起草组成员的职责分工。</w:t>
      </w:r>
    </w:p>
    <w:p w14:paraId="1B6A6826" w14:textId="31864A95" w:rsidR="0069525D" w:rsidRPr="0069525D" w:rsidRDefault="0069525D" w:rsidP="0069525D">
      <w:pPr>
        <w:ind w:firstLineChars="200" w:firstLine="643"/>
        <w:rPr>
          <w:rFonts w:ascii="楷体_GB2312" w:eastAsia="楷体_GB2312" w:hint="eastAsia"/>
          <w:b/>
          <w:bCs/>
          <w:sz w:val="32"/>
          <w:szCs w:val="32"/>
        </w:rPr>
      </w:pPr>
      <w:r w:rsidRPr="0069525D">
        <w:rPr>
          <w:rFonts w:ascii="楷体_GB2312" w:eastAsia="楷体_GB2312" w:hint="eastAsia"/>
          <w:b/>
          <w:bCs/>
          <w:sz w:val="32"/>
          <w:szCs w:val="32"/>
        </w:rPr>
        <w:t>（一）标准修订前期准备</w:t>
      </w:r>
    </w:p>
    <w:p w14:paraId="13E0BD9E" w14:textId="79EBDBDC" w:rsidR="00C3636A" w:rsidRPr="00C3636A" w:rsidRDefault="00C3636A" w:rsidP="00C3636A">
      <w:pPr>
        <w:ind w:firstLineChars="200" w:firstLine="640"/>
        <w:rPr>
          <w:rFonts w:ascii="仿宋_GB2312" w:eastAsia="仿宋_GB2312" w:hint="eastAsia"/>
          <w:sz w:val="32"/>
          <w:szCs w:val="32"/>
        </w:rPr>
      </w:pPr>
      <w:r w:rsidRPr="00C3636A">
        <w:rPr>
          <w:rFonts w:ascii="仿宋_GB2312" w:eastAsia="仿宋_GB2312" w:hint="eastAsia"/>
          <w:sz w:val="32"/>
          <w:szCs w:val="32"/>
        </w:rPr>
        <w:t>标准修订工作组首先组织成员系统研究了相关技术规范和参考资料，包括GB/T 1.1-2020《标准化工作导则 第1部分：标准化文件的结构和起草规则》、GB/T 39915《动物饲养场防疫准则》、NY 5027《无公害食品 畜禽饮用水水质》、NY 5032《无公害食品 畜禽饲料和饲料添加剂使用准则》、NY/T 1167《畜禽场环境质量及卫生控制规范》、NY/T 5030</w:t>
      </w:r>
      <w:r w:rsidRPr="00C3636A">
        <w:rPr>
          <w:rFonts w:ascii="仿宋_GB2312" w:eastAsia="仿宋_GB2312" w:hint="eastAsia"/>
          <w:sz w:val="32"/>
          <w:szCs w:val="32"/>
        </w:rPr>
        <w:lastRenderedPageBreak/>
        <w:t>《无公害农产品 兽药使用准则》、NY/T 5151《无公害食品 肉羊饲养管理准则》、《中华人民共和国动物防疫法》以及农业农村部令2019年第2号《动物检疫管理办法》等文件。通过深入分析和充分讨论，工作组全面掌握了标准修订的技术要求和规范方法。</w:t>
      </w:r>
    </w:p>
    <w:p w14:paraId="11F487A9" w14:textId="1AD2CBFD" w:rsidR="00C3636A" w:rsidRPr="00C3636A" w:rsidRDefault="00C3636A" w:rsidP="0069525D">
      <w:pPr>
        <w:ind w:firstLineChars="200" w:firstLine="640"/>
        <w:rPr>
          <w:rFonts w:ascii="仿宋_GB2312" w:eastAsia="仿宋_GB2312" w:hint="eastAsia"/>
          <w:sz w:val="32"/>
          <w:szCs w:val="32"/>
        </w:rPr>
      </w:pPr>
      <w:r w:rsidRPr="00C3636A">
        <w:rPr>
          <w:rFonts w:ascii="仿宋_GB2312" w:eastAsia="仿宋_GB2312" w:hint="eastAsia"/>
          <w:sz w:val="32"/>
          <w:szCs w:val="32"/>
        </w:rPr>
        <w:t>在此基础上，工作组在全省范围内开展了羊无浆体病流行病学调查，通过专家咨询、座谈研讨等方式，系统评估了该病近年来的发生规律、流行特点和危害程度，全面掌握了甘肃省羊无浆体病的流行现状。基于调查结论，工作组就标准修订涉及的内容范围、实用性和前瞻性等关键问题进行了深入研讨，进一步提高了认识，明确了修订方向和要求。</w:t>
      </w:r>
    </w:p>
    <w:p w14:paraId="59D2CC6C" w14:textId="3DDE3DC5" w:rsidR="0069525D" w:rsidRPr="0069525D" w:rsidRDefault="0069525D" w:rsidP="0069525D">
      <w:pPr>
        <w:ind w:firstLineChars="200" w:firstLine="643"/>
        <w:rPr>
          <w:rFonts w:ascii="楷体_GB2312" w:eastAsia="楷体_GB2312" w:hint="eastAsia"/>
          <w:b/>
          <w:bCs/>
          <w:sz w:val="32"/>
          <w:szCs w:val="32"/>
        </w:rPr>
      </w:pPr>
      <w:r w:rsidRPr="0069525D">
        <w:rPr>
          <w:rFonts w:ascii="楷体_GB2312" w:eastAsia="楷体_GB2312" w:hint="eastAsia"/>
          <w:b/>
          <w:bCs/>
          <w:sz w:val="32"/>
          <w:szCs w:val="32"/>
        </w:rPr>
        <w:t>（二）标准修订征求意见情况</w:t>
      </w:r>
    </w:p>
    <w:p w14:paraId="7124A8F0" w14:textId="05F15C5E" w:rsidR="00C3636A" w:rsidRPr="00E36A03" w:rsidRDefault="00C3636A" w:rsidP="00E36A03">
      <w:pPr>
        <w:ind w:firstLineChars="200" w:firstLine="640"/>
        <w:rPr>
          <w:rFonts w:ascii="仿宋_GB2312" w:eastAsia="仿宋_GB2312" w:hint="eastAsia"/>
          <w:sz w:val="32"/>
          <w:szCs w:val="32"/>
        </w:rPr>
      </w:pPr>
      <w:r w:rsidRPr="00E36A03">
        <w:rPr>
          <w:rFonts w:ascii="仿宋_GB2312" w:eastAsia="仿宋_GB2312" w:hint="eastAsia"/>
          <w:sz w:val="32"/>
          <w:szCs w:val="32"/>
        </w:rPr>
        <w:t>在前期充分调研和数据分析的基础上，标准</w:t>
      </w:r>
      <w:r w:rsidR="00E36A03" w:rsidRPr="00E36A03">
        <w:rPr>
          <w:rFonts w:ascii="仿宋_GB2312" w:eastAsia="仿宋_GB2312" w:hint="eastAsia"/>
          <w:sz w:val="32"/>
          <w:szCs w:val="32"/>
        </w:rPr>
        <w:t>制</w:t>
      </w:r>
      <w:r w:rsidRPr="00E36A03">
        <w:rPr>
          <w:rFonts w:ascii="仿宋_GB2312" w:eastAsia="仿宋_GB2312" w:hint="eastAsia"/>
          <w:sz w:val="32"/>
          <w:szCs w:val="32"/>
        </w:rPr>
        <w:t>订工作组于2025年7月完成了《羊无浆体病防治技术规范》的初步讨论稿。2025年8月标准</w:t>
      </w:r>
      <w:r w:rsidR="00E36A03" w:rsidRPr="00E36A03">
        <w:rPr>
          <w:rFonts w:ascii="仿宋_GB2312" w:eastAsia="仿宋_GB2312" w:hint="eastAsia"/>
          <w:sz w:val="32"/>
          <w:szCs w:val="32"/>
        </w:rPr>
        <w:t>制</w:t>
      </w:r>
      <w:r w:rsidRPr="00E36A03">
        <w:rPr>
          <w:rFonts w:ascii="仿宋_GB2312" w:eastAsia="仿宋_GB2312" w:hint="eastAsia"/>
          <w:sz w:val="32"/>
          <w:szCs w:val="32"/>
        </w:rPr>
        <w:t>订任务正式下达后，工作组进一步深入甘南、临夏、酒泉和定西等主要养羊地区开展实地调研，结合资料查阅和现场考察，形成了《羊无浆体病防治技术规范》修订征求意见稿。</w:t>
      </w:r>
    </w:p>
    <w:p w14:paraId="7631977E" w14:textId="69F8763E" w:rsidR="00C3636A" w:rsidRPr="006B5E82" w:rsidRDefault="00827ECB" w:rsidP="00827ECB">
      <w:pPr>
        <w:ind w:firstLineChars="200" w:firstLine="640"/>
        <w:rPr>
          <w:rFonts w:ascii="仿宋_GB2312" w:eastAsia="仿宋_GB2312" w:hint="eastAsia"/>
          <w:color w:val="000000" w:themeColor="text1"/>
          <w:sz w:val="32"/>
          <w:szCs w:val="32"/>
        </w:rPr>
      </w:pPr>
      <w:r w:rsidRPr="00827ECB">
        <w:rPr>
          <w:rFonts w:ascii="仿宋_GB2312" w:eastAsia="仿宋_GB2312" w:hint="eastAsia"/>
          <w:sz w:val="32"/>
          <w:szCs w:val="32"/>
        </w:rPr>
        <w:t>2025年9月至10月期间，工作组</w:t>
      </w:r>
      <w:r>
        <w:rPr>
          <w:rFonts w:ascii="仿宋_GB2312" w:eastAsia="仿宋_GB2312" w:hint="eastAsia"/>
          <w:sz w:val="32"/>
          <w:szCs w:val="32"/>
        </w:rPr>
        <w:t>分别</w:t>
      </w:r>
      <w:r w:rsidRPr="00827ECB">
        <w:rPr>
          <w:rFonts w:ascii="仿宋_GB2312" w:eastAsia="仿宋_GB2312" w:hint="eastAsia"/>
          <w:sz w:val="32"/>
          <w:szCs w:val="32"/>
        </w:rPr>
        <w:t>向甘肃省农业农村厅兽医管理处1个省级兽医主管部门，中国农业科学院兰州兽医研究所、中国农业科学院兰州畜牧与兽药研究所、甘肃农业大学、甘肃省农业科学院畜草与绿色农业研究所等4</w:t>
      </w:r>
      <w:r>
        <w:rPr>
          <w:rFonts w:ascii="仿宋_GB2312" w:eastAsia="仿宋_GB2312" w:hint="eastAsia"/>
          <w:sz w:val="32"/>
          <w:szCs w:val="32"/>
        </w:rPr>
        <w:lastRenderedPageBreak/>
        <w:t>家</w:t>
      </w:r>
      <w:r w:rsidRPr="00827ECB">
        <w:rPr>
          <w:rFonts w:ascii="仿宋_GB2312" w:eastAsia="仿宋_GB2312" w:hint="eastAsia"/>
          <w:sz w:val="32"/>
          <w:szCs w:val="32"/>
        </w:rPr>
        <w:t>科研院所，</w:t>
      </w:r>
      <w:r w:rsidR="00C3636A" w:rsidRPr="00E36A03">
        <w:rPr>
          <w:rFonts w:ascii="仿宋_GB2312" w:eastAsia="仿宋_GB2312" w:hint="eastAsia"/>
          <w:sz w:val="32"/>
          <w:szCs w:val="32"/>
        </w:rPr>
        <w:t>以及兰州市、定西市、平凉市、甘南州、陇南市、庆阳市、天水市、临夏州、白银市、嘉峪关市动物疫病预防控制中心</w:t>
      </w:r>
      <w:r w:rsidR="00C3636A" w:rsidRPr="006B5E82">
        <w:rPr>
          <w:rFonts w:ascii="仿宋_GB2312" w:eastAsia="仿宋_GB2312" w:hint="eastAsia"/>
          <w:color w:val="000000" w:themeColor="text1"/>
          <w:sz w:val="32"/>
          <w:szCs w:val="32"/>
        </w:rPr>
        <w:t>，张掖市动物卫生监督所，武威市、酒泉市、金昌市畜牧兽医总站，兰州新区农业农村和水务局等</w:t>
      </w:r>
      <w:r w:rsidRPr="006B5E82">
        <w:rPr>
          <w:rFonts w:ascii="仿宋_GB2312" w:eastAsia="仿宋_GB2312" w:hint="eastAsia"/>
          <w:color w:val="000000" w:themeColor="text1"/>
          <w:sz w:val="32"/>
          <w:szCs w:val="32"/>
        </w:rPr>
        <w:t>38</w:t>
      </w:r>
      <w:r w:rsidR="00C3636A" w:rsidRPr="006B5E82">
        <w:rPr>
          <w:rFonts w:ascii="仿宋_GB2312" w:eastAsia="仿宋_GB2312" w:hint="eastAsia"/>
          <w:color w:val="000000" w:themeColor="text1"/>
          <w:sz w:val="32"/>
          <w:szCs w:val="32"/>
        </w:rPr>
        <w:t>个基层推广单位，以及</w:t>
      </w:r>
      <w:r w:rsidR="006B5E82" w:rsidRPr="006B5E82">
        <w:rPr>
          <w:rFonts w:ascii="仿宋_GB2312" w:eastAsia="仿宋_GB2312" w:hint="eastAsia"/>
          <w:color w:val="000000" w:themeColor="text1"/>
          <w:sz w:val="32"/>
          <w:szCs w:val="32"/>
        </w:rPr>
        <w:t>4</w:t>
      </w:r>
      <w:r w:rsidR="00C3636A" w:rsidRPr="006B5E82">
        <w:rPr>
          <w:rFonts w:ascii="仿宋_GB2312" w:eastAsia="仿宋_GB2312" w:hint="eastAsia"/>
          <w:color w:val="000000" w:themeColor="text1"/>
          <w:sz w:val="32"/>
          <w:szCs w:val="32"/>
        </w:rPr>
        <w:t>家养殖企业共发出征求意见函</w:t>
      </w:r>
      <w:r w:rsidR="006B5E82" w:rsidRPr="006B5E82">
        <w:rPr>
          <w:rFonts w:ascii="仿宋_GB2312" w:eastAsia="仿宋_GB2312" w:hint="eastAsia"/>
          <w:color w:val="000000" w:themeColor="text1"/>
          <w:sz w:val="32"/>
          <w:szCs w:val="32"/>
        </w:rPr>
        <w:t>48</w:t>
      </w:r>
      <w:r w:rsidR="00C3636A" w:rsidRPr="006B5E82">
        <w:rPr>
          <w:rFonts w:ascii="仿宋_GB2312" w:eastAsia="仿宋_GB2312" w:hint="eastAsia"/>
          <w:color w:val="000000" w:themeColor="text1"/>
          <w:sz w:val="32"/>
          <w:szCs w:val="32"/>
        </w:rPr>
        <w:t>份，收回有效反馈</w:t>
      </w:r>
      <w:r w:rsidR="006B5E82" w:rsidRPr="006B5E82">
        <w:rPr>
          <w:rFonts w:ascii="仿宋_GB2312" w:eastAsia="仿宋_GB2312" w:hint="eastAsia"/>
          <w:color w:val="000000" w:themeColor="text1"/>
          <w:sz w:val="32"/>
          <w:szCs w:val="32"/>
        </w:rPr>
        <w:t>48</w:t>
      </w:r>
      <w:r w:rsidR="00C3636A" w:rsidRPr="006B5E82">
        <w:rPr>
          <w:rFonts w:ascii="仿宋_GB2312" w:eastAsia="仿宋_GB2312" w:hint="eastAsia"/>
          <w:color w:val="000000" w:themeColor="text1"/>
          <w:sz w:val="32"/>
          <w:szCs w:val="32"/>
        </w:rPr>
        <w:t>份。</w:t>
      </w:r>
    </w:p>
    <w:p w14:paraId="5B88BD51" w14:textId="5233439F" w:rsidR="00C3636A" w:rsidRPr="00E36A03" w:rsidRDefault="00C3636A" w:rsidP="00740A17">
      <w:pPr>
        <w:ind w:firstLineChars="200" w:firstLine="640"/>
        <w:rPr>
          <w:rFonts w:ascii="仿宋_GB2312" w:eastAsia="仿宋_GB2312" w:hint="eastAsia"/>
          <w:sz w:val="32"/>
          <w:szCs w:val="32"/>
        </w:rPr>
      </w:pPr>
      <w:r w:rsidRPr="006B5E82">
        <w:rPr>
          <w:rFonts w:ascii="仿宋_GB2312" w:eastAsia="仿宋_GB2312" w:hint="eastAsia"/>
          <w:color w:val="000000" w:themeColor="text1"/>
          <w:sz w:val="32"/>
          <w:szCs w:val="32"/>
        </w:rPr>
        <w:t>经统计，共收到意见</w:t>
      </w:r>
      <w:r w:rsidR="00827ECB" w:rsidRPr="006B5E82">
        <w:rPr>
          <w:rFonts w:ascii="仿宋_GB2312" w:eastAsia="仿宋_GB2312" w:hint="eastAsia"/>
          <w:color w:val="000000" w:themeColor="text1"/>
          <w:sz w:val="32"/>
          <w:szCs w:val="32"/>
        </w:rPr>
        <w:t>8</w:t>
      </w:r>
      <w:r w:rsidR="006B5E82" w:rsidRPr="006B5E82">
        <w:rPr>
          <w:rFonts w:ascii="仿宋_GB2312" w:eastAsia="仿宋_GB2312" w:hint="eastAsia"/>
          <w:color w:val="000000" w:themeColor="text1"/>
          <w:sz w:val="32"/>
          <w:szCs w:val="32"/>
        </w:rPr>
        <w:t>4</w:t>
      </w:r>
      <w:r w:rsidRPr="006B5E82">
        <w:rPr>
          <w:rFonts w:ascii="仿宋_GB2312" w:eastAsia="仿宋_GB2312" w:hint="eastAsia"/>
          <w:color w:val="000000" w:themeColor="text1"/>
          <w:sz w:val="32"/>
          <w:szCs w:val="32"/>
        </w:rPr>
        <w:t>条，其中重复意见</w:t>
      </w:r>
      <w:r w:rsidR="00ED6A94" w:rsidRPr="006B5E82">
        <w:rPr>
          <w:rFonts w:ascii="仿宋_GB2312" w:eastAsia="仿宋_GB2312" w:hint="eastAsia"/>
          <w:color w:val="000000" w:themeColor="text1"/>
          <w:sz w:val="32"/>
          <w:szCs w:val="32"/>
        </w:rPr>
        <w:t>2</w:t>
      </w:r>
      <w:r w:rsidR="006B5E82" w:rsidRPr="006B5E82">
        <w:rPr>
          <w:rFonts w:ascii="仿宋_GB2312" w:eastAsia="仿宋_GB2312" w:hint="eastAsia"/>
          <w:color w:val="000000" w:themeColor="text1"/>
          <w:sz w:val="32"/>
          <w:szCs w:val="32"/>
        </w:rPr>
        <w:t>9</w:t>
      </w:r>
      <w:r w:rsidRPr="006B5E82">
        <w:rPr>
          <w:rFonts w:ascii="仿宋_GB2312" w:eastAsia="仿宋_GB2312" w:hint="eastAsia"/>
          <w:color w:val="000000" w:themeColor="text1"/>
          <w:sz w:val="32"/>
          <w:szCs w:val="32"/>
        </w:rPr>
        <w:t>条，经综合归纳形成有效意见</w:t>
      </w:r>
      <w:r w:rsidR="006B5E82" w:rsidRPr="006B5E82">
        <w:rPr>
          <w:rFonts w:ascii="仿宋_GB2312" w:eastAsia="仿宋_GB2312" w:hint="eastAsia"/>
          <w:color w:val="000000" w:themeColor="text1"/>
          <w:sz w:val="32"/>
          <w:szCs w:val="32"/>
        </w:rPr>
        <w:t>55</w:t>
      </w:r>
      <w:r w:rsidRPr="006B5E82">
        <w:rPr>
          <w:rFonts w:ascii="仿宋_GB2312" w:eastAsia="仿宋_GB2312" w:hint="eastAsia"/>
          <w:color w:val="000000" w:themeColor="text1"/>
          <w:sz w:val="32"/>
          <w:szCs w:val="32"/>
        </w:rPr>
        <w:t>条。工作组对反馈意见进行了充分讨论，</w:t>
      </w:r>
      <w:r w:rsidR="006B5E82" w:rsidRPr="006B5E82">
        <w:rPr>
          <w:rFonts w:ascii="仿宋_GB2312" w:eastAsia="仿宋_GB2312" w:hint="eastAsia"/>
          <w:color w:val="000000" w:themeColor="text1"/>
          <w:sz w:val="32"/>
          <w:szCs w:val="32"/>
        </w:rPr>
        <w:t>全部</w:t>
      </w:r>
      <w:r w:rsidRPr="006B5E82">
        <w:rPr>
          <w:rFonts w:ascii="仿宋_GB2312" w:eastAsia="仿宋_GB2312" w:hint="eastAsia"/>
          <w:color w:val="000000" w:themeColor="text1"/>
          <w:sz w:val="32"/>
          <w:szCs w:val="32"/>
        </w:rPr>
        <w:t>采纳，据此对征求意见稿进行了修改完善。2025</w:t>
      </w:r>
      <w:r w:rsidRPr="00E36A03">
        <w:rPr>
          <w:rFonts w:ascii="仿宋_GB2312" w:eastAsia="仿宋_GB2312" w:hint="eastAsia"/>
          <w:sz w:val="32"/>
          <w:szCs w:val="32"/>
        </w:rPr>
        <w:t>年10月22日至11月21日期间，通过网络平台公开征求意见，未收到新的修改建议。2025年1</w:t>
      </w:r>
      <w:r w:rsidR="00E36A03">
        <w:rPr>
          <w:rFonts w:ascii="仿宋_GB2312" w:eastAsia="仿宋_GB2312" w:hint="eastAsia"/>
          <w:sz w:val="32"/>
          <w:szCs w:val="32"/>
        </w:rPr>
        <w:t>1</w:t>
      </w:r>
      <w:r w:rsidRPr="00E36A03">
        <w:rPr>
          <w:rFonts w:ascii="仿宋_GB2312" w:eastAsia="仿宋_GB2312" w:hint="eastAsia"/>
          <w:sz w:val="32"/>
          <w:szCs w:val="32"/>
        </w:rPr>
        <w:t>月</w:t>
      </w:r>
      <w:r w:rsidR="00E36A03">
        <w:rPr>
          <w:rFonts w:ascii="仿宋_GB2312" w:eastAsia="仿宋_GB2312" w:hint="eastAsia"/>
          <w:sz w:val="32"/>
          <w:szCs w:val="32"/>
        </w:rPr>
        <w:t>底</w:t>
      </w:r>
      <w:r w:rsidRPr="00E36A03">
        <w:rPr>
          <w:rFonts w:ascii="仿宋_GB2312" w:eastAsia="仿宋_GB2312" w:hint="eastAsia"/>
          <w:sz w:val="32"/>
          <w:szCs w:val="32"/>
        </w:rPr>
        <w:t>，工作组在充分吸收各方意见的基础上，最终形成了标准</w:t>
      </w:r>
      <w:r w:rsidR="00E36A03" w:rsidRPr="00E36A03">
        <w:rPr>
          <w:rFonts w:ascii="仿宋_GB2312" w:eastAsia="仿宋_GB2312" w:hint="eastAsia"/>
          <w:sz w:val="32"/>
          <w:szCs w:val="32"/>
        </w:rPr>
        <w:t>预评审</w:t>
      </w:r>
      <w:r w:rsidRPr="00E36A03">
        <w:rPr>
          <w:rFonts w:ascii="仿宋_GB2312" w:eastAsia="仿宋_GB2312" w:hint="eastAsia"/>
          <w:sz w:val="32"/>
          <w:szCs w:val="32"/>
        </w:rPr>
        <w:t>稿。</w:t>
      </w:r>
    </w:p>
    <w:p w14:paraId="4790CC46" w14:textId="665810C8" w:rsidR="00740A17" w:rsidRPr="00740A17" w:rsidRDefault="00740A17" w:rsidP="00740A17">
      <w:pPr>
        <w:ind w:firstLineChars="200" w:firstLine="640"/>
        <w:rPr>
          <w:rFonts w:ascii="黑体" w:eastAsia="黑体" w:hAnsi="黑体" w:hint="eastAsia"/>
          <w:sz w:val="32"/>
          <w:szCs w:val="32"/>
        </w:rPr>
      </w:pPr>
      <w:r w:rsidRPr="00740A17">
        <w:rPr>
          <w:rFonts w:ascii="黑体" w:eastAsia="黑体" w:hAnsi="黑体" w:hint="eastAsia"/>
          <w:sz w:val="32"/>
          <w:szCs w:val="32"/>
        </w:rPr>
        <w:t>四、主要起草成员及所做的工作</w:t>
      </w:r>
    </w:p>
    <w:p w14:paraId="0E0E7899" w14:textId="30A04256" w:rsidR="00292C1D" w:rsidRDefault="000E34A8" w:rsidP="00292C1D">
      <w:pPr>
        <w:ind w:firstLineChars="200" w:firstLine="640"/>
        <w:rPr>
          <w:rFonts w:ascii="仿宋_GB2312" w:eastAsia="仿宋_GB2312" w:hint="eastAsia"/>
          <w:sz w:val="32"/>
          <w:szCs w:val="32"/>
        </w:rPr>
      </w:pPr>
      <w:r>
        <w:rPr>
          <w:rFonts w:ascii="仿宋_GB2312" w:eastAsia="仿宋_GB2312" w:hint="eastAsia"/>
          <w:sz w:val="32"/>
          <w:szCs w:val="32"/>
        </w:rPr>
        <w:t>郑红飞</w:t>
      </w:r>
      <w:r w:rsidR="00740A17" w:rsidRPr="00740A17">
        <w:rPr>
          <w:rFonts w:ascii="仿宋_GB2312" w:eastAsia="仿宋_GB2312" w:hint="eastAsia"/>
          <w:sz w:val="32"/>
          <w:szCs w:val="32"/>
        </w:rPr>
        <w:t>，</w:t>
      </w:r>
      <w:bookmarkStart w:id="2" w:name="OLE_LINK10"/>
      <w:r w:rsidR="00740A17" w:rsidRPr="00740A17">
        <w:rPr>
          <w:rFonts w:ascii="仿宋_GB2312" w:eastAsia="仿宋_GB2312" w:hint="eastAsia"/>
          <w:sz w:val="32"/>
          <w:szCs w:val="32"/>
        </w:rPr>
        <w:t>甘肃省动物疫病预防控制中心高级兽医师，</w:t>
      </w:r>
      <w:bookmarkEnd w:id="2"/>
      <w:r w:rsidR="00292C1D" w:rsidRPr="00292C1D">
        <w:rPr>
          <w:rFonts w:ascii="仿宋_GB2312" w:eastAsia="仿宋_GB2312" w:hint="eastAsia"/>
          <w:sz w:val="32"/>
          <w:szCs w:val="32"/>
        </w:rPr>
        <w:t>主持标准修订的全面工作，负责立项、标准修订工作协调、标准的修订等工作。</w:t>
      </w:r>
    </w:p>
    <w:p w14:paraId="18F976A5" w14:textId="47BA4BBA" w:rsidR="00740A17" w:rsidRPr="00B94F46" w:rsidRDefault="00160EA0" w:rsidP="00740A17">
      <w:pPr>
        <w:ind w:firstLineChars="200" w:firstLine="640"/>
        <w:rPr>
          <w:rFonts w:ascii="仿宋_GB2312" w:eastAsia="仿宋_GB2312" w:hint="eastAsia"/>
          <w:sz w:val="32"/>
          <w:szCs w:val="32"/>
        </w:rPr>
      </w:pPr>
      <w:r>
        <w:rPr>
          <w:rFonts w:ascii="仿宋_GB2312" w:eastAsia="仿宋_GB2312" w:hint="eastAsia"/>
          <w:sz w:val="32"/>
          <w:szCs w:val="32"/>
        </w:rPr>
        <w:t>潘永红</w:t>
      </w:r>
      <w:r w:rsidR="00B94F46" w:rsidRPr="00B94F46">
        <w:rPr>
          <w:rFonts w:ascii="仿宋_GB2312" w:eastAsia="仿宋_GB2312" w:hint="eastAsia"/>
          <w:sz w:val="32"/>
          <w:szCs w:val="32"/>
        </w:rPr>
        <w:t>，</w:t>
      </w:r>
      <w:r w:rsidR="00B94F46" w:rsidRPr="00740A17">
        <w:rPr>
          <w:rFonts w:ascii="仿宋_GB2312" w:eastAsia="仿宋_GB2312" w:hint="eastAsia"/>
          <w:sz w:val="32"/>
          <w:szCs w:val="32"/>
        </w:rPr>
        <w:t>甘肃省动物疫病预防控制中心高级兽医师，</w:t>
      </w:r>
      <w:r w:rsidR="00740A17" w:rsidRPr="00B94F46">
        <w:rPr>
          <w:rFonts w:ascii="仿宋_GB2312" w:eastAsia="仿宋_GB2312" w:hint="eastAsia"/>
          <w:sz w:val="32"/>
          <w:szCs w:val="32"/>
        </w:rPr>
        <w:t>负责标准修订过程中的意见征求和归纳、标准各版本的修改等工作。</w:t>
      </w:r>
    </w:p>
    <w:p w14:paraId="354949EB" w14:textId="1EC23D39" w:rsidR="00740A17" w:rsidRPr="00740A17" w:rsidRDefault="00B94F46" w:rsidP="00740A17">
      <w:pPr>
        <w:ind w:firstLineChars="200" w:firstLine="640"/>
        <w:rPr>
          <w:rFonts w:ascii="仿宋_GB2312" w:eastAsia="仿宋_GB2312" w:hint="eastAsia"/>
          <w:sz w:val="32"/>
          <w:szCs w:val="32"/>
        </w:rPr>
      </w:pPr>
      <w:r>
        <w:rPr>
          <w:rFonts w:ascii="仿宋_GB2312" w:eastAsia="仿宋_GB2312" w:hint="eastAsia"/>
          <w:sz w:val="32"/>
          <w:szCs w:val="32"/>
        </w:rPr>
        <w:t>李斌</w:t>
      </w:r>
      <w:r w:rsidR="00740A17" w:rsidRPr="00740A17">
        <w:rPr>
          <w:rFonts w:ascii="仿宋_GB2312" w:eastAsia="仿宋_GB2312" w:hint="eastAsia"/>
          <w:sz w:val="32"/>
          <w:szCs w:val="32"/>
        </w:rPr>
        <w:t>，</w:t>
      </w:r>
      <w:r w:rsidRPr="00B94F46">
        <w:rPr>
          <w:rFonts w:ascii="仿宋_GB2312" w:eastAsia="仿宋_GB2312" w:hint="eastAsia"/>
          <w:sz w:val="32"/>
          <w:szCs w:val="32"/>
        </w:rPr>
        <w:t>陇西县渭阳乡畜牧兽医站</w:t>
      </w:r>
      <w:r w:rsidR="00740A17" w:rsidRPr="00740A17">
        <w:rPr>
          <w:rFonts w:ascii="仿宋_GB2312" w:eastAsia="仿宋_GB2312" w:hint="eastAsia"/>
          <w:sz w:val="32"/>
          <w:szCs w:val="32"/>
        </w:rPr>
        <w:t>兽医师，负责标准修订意见征求、标准修改和标准在</w:t>
      </w:r>
      <w:r>
        <w:rPr>
          <w:rFonts w:ascii="仿宋_GB2312" w:eastAsia="仿宋_GB2312" w:hint="eastAsia"/>
          <w:sz w:val="32"/>
          <w:szCs w:val="32"/>
        </w:rPr>
        <w:t>陇西县</w:t>
      </w:r>
      <w:r w:rsidR="00740A17" w:rsidRPr="00740A17">
        <w:rPr>
          <w:rFonts w:ascii="仿宋_GB2312" w:eastAsia="仿宋_GB2312" w:hint="eastAsia"/>
          <w:sz w:val="32"/>
          <w:szCs w:val="32"/>
        </w:rPr>
        <w:t>的应用调研等工作。</w:t>
      </w:r>
    </w:p>
    <w:p w14:paraId="57A59C21" w14:textId="75E8AA6B" w:rsidR="00740A17" w:rsidRPr="00173ECD" w:rsidRDefault="00173ECD" w:rsidP="00740A17">
      <w:pPr>
        <w:ind w:firstLineChars="200" w:firstLine="640"/>
        <w:rPr>
          <w:rFonts w:ascii="仿宋_GB2312" w:eastAsia="仿宋_GB2312" w:hint="eastAsia"/>
          <w:color w:val="000000" w:themeColor="text1"/>
          <w:sz w:val="32"/>
          <w:szCs w:val="32"/>
        </w:rPr>
      </w:pPr>
      <w:r w:rsidRPr="00173ECD">
        <w:rPr>
          <w:rFonts w:ascii="仿宋_GB2312" w:eastAsia="仿宋_GB2312" w:hint="eastAsia"/>
          <w:color w:val="000000" w:themeColor="text1"/>
          <w:sz w:val="32"/>
          <w:szCs w:val="32"/>
        </w:rPr>
        <w:t>辛亚亚</w:t>
      </w:r>
      <w:r w:rsidR="00740A17" w:rsidRPr="00173ECD">
        <w:rPr>
          <w:rFonts w:ascii="仿宋_GB2312" w:eastAsia="仿宋_GB2312" w:hint="eastAsia"/>
          <w:color w:val="000000" w:themeColor="text1"/>
          <w:sz w:val="32"/>
          <w:szCs w:val="32"/>
        </w:rPr>
        <w:t>，</w:t>
      </w:r>
      <w:r w:rsidRPr="00173ECD">
        <w:rPr>
          <w:rFonts w:ascii="仿宋_GB2312" w:eastAsia="仿宋_GB2312" w:hint="eastAsia"/>
          <w:color w:val="000000" w:themeColor="text1"/>
          <w:sz w:val="32"/>
          <w:szCs w:val="32"/>
        </w:rPr>
        <w:t>渭源</w:t>
      </w:r>
      <w:r w:rsidR="00740A17" w:rsidRPr="00173ECD">
        <w:rPr>
          <w:rFonts w:ascii="仿宋_GB2312" w:eastAsia="仿宋_GB2312" w:hint="eastAsia"/>
          <w:color w:val="000000" w:themeColor="text1"/>
          <w:sz w:val="32"/>
          <w:szCs w:val="32"/>
        </w:rPr>
        <w:t>县</w:t>
      </w:r>
      <w:r w:rsidRPr="00173ECD">
        <w:rPr>
          <w:rFonts w:ascii="仿宋_GB2312" w:eastAsia="仿宋_GB2312" w:hint="eastAsia"/>
          <w:color w:val="000000" w:themeColor="text1"/>
          <w:sz w:val="32"/>
          <w:szCs w:val="32"/>
        </w:rPr>
        <w:t>渭源县五竹镇畜牧兽医站兽医师</w:t>
      </w:r>
      <w:r w:rsidR="00740A17" w:rsidRPr="00173ECD">
        <w:rPr>
          <w:rFonts w:ascii="仿宋_GB2312" w:eastAsia="仿宋_GB2312" w:hint="eastAsia"/>
          <w:color w:val="000000" w:themeColor="text1"/>
          <w:sz w:val="32"/>
          <w:szCs w:val="32"/>
        </w:rPr>
        <w:t>，负责</w:t>
      </w:r>
      <w:r w:rsidR="00740A17" w:rsidRPr="00173ECD">
        <w:rPr>
          <w:rFonts w:ascii="仿宋_GB2312" w:eastAsia="仿宋_GB2312" w:hint="eastAsia"/>
          <w:color w:val="000000" w:themeColor="text1"/>
          <w:sz w:val="32"/>
          <w:szCs w:val="32"/>
        </w:rPr>
        <w:lastRenderedPageBreak/>
        <w:t>标准修订意见征求、标准修改和标准在</w:t>
      </w:r>
      <w:r>
        <w:rPr>
          <w:rFonts w:ascii="仿宋_GB2312" w:eastAsia="仿宋_GB2312" w:hint="eastAsia"/>
          <w:color w:val="000000" w:themeColor="text1"/>
          <w:sz w:val="32"/>
          <w:szCs w:val="32"/>
        </w:rPr>
        <w:t>渭源县</w:t>
      </w:r>
      <w:r w:rsidR="00740A17" w:rsidRPr="00173ECD">
        <w:rPr>
          <w:rFonts w:ascii="仿宋_GB2312" w:eastAsia="仿宋_GB2312" w:hint="eastAsia"/>
          <w:color w:val="000000" w:themeColor="text1"/>
          <w:sz w:val="32"/>
          <w:szCs w:val="32"/>
        </w:rPr>
        <w:t>的应用调研等工作。</w:t>
      </w:r>
    </w:p>
    <w:p w14:paraId="1BF140A6" w14:textId="143010D0" w:rsidR="00173ECD" w:rsidRDefault="00173ECD" w:rsidP="00740A17">
      <w:pPr>
        <w:ind w:firstLineChars="200" w:firstLine="640"/>
        <w:rPr>
          <w:rFonts w:ascii="仿宋_GB2312" w:eastAsia="仿宋_GB2312" w:hint="eastAsia"/>
          <w:color w:val="000000" w:themeColor="text1"/>
          <w:sz w:val="32"/>
          <w:szCs w:val="32"/>
        </w:rPr>
      </w:pPr>
      <w:r w:rsidRPr="00173ECD">
        <w:rPr>
          <w:rFonts w:ascii="仿宋_GB2312" w:eastAsia="仿宋_GB2312" w:hint="eastAsia"/>
          <w:color w:val="000000" w:themeColor="text1"/>
          <w:sz w:val="32"/>
          <w:szCs w:val="32"/>
        </w:rPr>
        <w:t>王义军</w:t>
      </w:r>
      <w:r w:rsidR="00740A17" w:rsidRPr="00173ECD">
        <w:rPr>
          <w:rFonts w:ascii="仿宋_GB2312" w:eastAsia="仿宋_GB2312" w:hint="eastAsia"/>
          <w:color w:val="000000" w:themeColor="text1"/>
          <w:sz w:val="32"/>
          <w:szCs w:val="32"/>
        </w:rPr>
        <w:t>，</w:t>
      </w:r>
      <w:r w:rsidRPr="00173ECD">
        <w:rPr>
          <w:rFonts w:ascii="仿宋_GB2312" w:eastAsia="仿宋_GB2312" w:hint="eastAsia"/>
          <w:color w:val="000000" w:themeColor="text1"/>
          <w:sz w:val="32"/>
          <w:szCs w:val="32"/>
        </w:rPr>
        <w:t>渭源县渭源县五竹镇畜牧兽医站兽医师，负责标准修订意见征求、标准修改和标准在</w:t>
      </w:r>
      <w:r w:rsidR="00E61FA6">
        <w:rPr>
          <w:rFonts w:ascii="仿宋_GB2312" w:eastAsia="仿宋_GB2312" w:hint="eastAsia"/>
          <w:color w:val="000000" w:themeColor="text1"/>
          <w:sz w:val="32"/>
          <w:szCs w:val="32"/>
        </w:rPr>
        <w:t>定西市</w:t>
      </w:r>
      <w:r w:rsidRPr="00173ECD">
        <w:rPr>
          <w:rFonts w:ascii="仿宋_GB2312" w:eastAsia="仿宋_GB2312" w:hint="eastAsia"/>
          <w:color w:val="000000" w:themeColor="text1"/>
          <w:sz w:val="32"/>
          <w:szCs w:val="32"/>
        </w:rPr>
        <w:t>的应用调研等工作。</w:t>
      </w:r>
    </w:p>
    <w:p w14:paraId="0EC208A3" w14:textId="0046171C" w:rsidR="00740A17" w:rsidRDefault="00173ECD" w:rsidP="00740A17">
      <w:pPr>
        <w:ind w:firstLineChars="200" w:firstLine="640"/>
        <w:rPr>
          <w:rFonts w:ascii="仿宋_GB2312" w:eastAsia="仿宋_GB2312" w:hint="eastAsia"/>
          <w:color w:val="000000" w:themeColor="text1"/>
          <w:sz w:val="32"/>
          <w:szCs w:val="32"/>
        </w:rPr>
      </w:pPr>
      <w:r w:rsidRPr="00173ECD">
        <w:rPr>
          <w:rFonts w:ascii="仿宋_GB2312" w:eastAsia="仿宋_GB2312" w:hint="eastAsia"/>
          <w:color w:val="000000" w:themeColor="text1"/>
          <w:sz w:val="32"/>
          <w:szCs w:val="32"/>
        </w:rPr>
        <w:t>罗虹</w:t>
      </w:r>
      <w:r w:rsidR="00740A17" w:rsidRPr="00173ECD">
        <w:rPr>
          <w:rFonts w:ascii="仿宋_GB2312" w:eastAsia="仿宋_GB2312" w:hint="eastAsia"/>
          <w:color w:val="000000" w:themeColor="text1"/>
          <w:sz w:val="32"/>
          <w:szCs w:val="32"/>
        </w:rPr>
        <w:t>，</w:t>
      </w:r>
      <w:r w:rsidRPr="00173ECD">
        <w:rPr>
          <w:rFonts w:ascii="仿宋_GB2312" w:eastAsia="仿宋_GB2312" w:hint="eastAsia"/>
          <w:color w:val="000000" w:themeColor="text1"/>
          <w:sz w:val="32"/>
          <w:szCs w:val="32"/>
        </w:rPr>
        <w:t>永登</w:t>
      </w:r>
      <w:r w:rsidR="00740A17" w:rsidRPr="00173ECD">
        <w:rPr>
          <w:rFonts w:ascii="仿宋_GB2312" w:eastAsia="仿宋_GB2312" w:hint="eastAsia"/>
          <w:color w:val="000000" w:themeColor="text1"/>
          <w:sz w:val="32"/>
          <w:szCs w:val="32"/>
        </w:rPr>
        <w:t>县动物疫病预防控制中心</w:t>
      </w:r>
      <w:r w:rsidRPr="00173ECD">
        <w:rPr>
          <w:rFonts w:ascii="仿宋_GB2312" w:eastAsia="仿宋_GB2312" w:hint="eastAsia"/>
          <w:color w:val="000000" w:themeColor="text1"/>
          <w:sz w:val="32"/>
          <w:szCs w:val="32"/>
        </w:rPr>
        <w:t>助理畜牧</w:t>
      </w:r>
      <w:r w:rsidR="00740A17" w:rsidRPr="00173ECD">
        <w:rPr>
          <w:rFonts w:ascii="仿宋_GB2312" w:eastAsia="仿宋_GB2312" w:hint="eastAsia"/>
          <w:color w:val="000000" w:themeColor="text1"/>
          <w:sz w:val="32"/>
          <w:szCs w:val="32"/>
        </w:rPr>
        <w:t>师，负责标准修订过程中的意见征求和归纳、标准文字的修改、标准在庆城县的应用调研等工作。</w:t>
      </w:r>
    </w:p>
    <w:p w14:paraId="66945D7A" w14:textId="446944B7" w:rsidR="00622455" w:rsidRPr="00622455" w:rsidRDefault="00622455" w:rsidP="00622455">
      <w:pPr>
        <w:ind w:firstLineChars="200" w:firstLine="640"/>
        <w:rPr>
          <w:rFonts w:ascii="仿宋_GB2312" w:eastAsia="仿宋_GB2312" w:hint="eastAsia"/>
          <w:sz w:val="32"/>
          <w:szCs w:val="32"/>
        </w:rPr>
      </w:pPr>
      <w:r>
        <w:rPr>
          <w:rFonts w:ascii="仿宋_GB2312" w:eastAsia="仿宋_GB2312" w:hint="eastAsia"/>
          <w:sz w:val="32"/>
          <w:szCs w:val="32"/>
        </w:rPr>
        <w:t>刘旭</w:t>
      </w:r>
      <w:r w:rsidRPr="00B94F46">
        <w:rPr>
          <w:rFonts w:ascii="仿宋_GB2312" w:eastAsia="仿宋_GB2312" w:hint="eastAsia"/>
          <w:sz w:val="32"/>
          <w:szCs w:val="32"/>
        </w:rPr>
        <w:t>，</w:t>
      </w:r>
      <w:r w:rsidRPr="00740A17">
        <w:rPr>
          <w:rFonts w:ascii="仿宋_GB2312" w:eastAsia="仿宋_GB2312" w:hint="eastAsia"/>
          <w:sz w:val="32"/>
          <w:szCs w:val="32"/>
        </w:rPr>
        <w:t>甘肃省动物疫病预防控制中心高级兽医师，</w:t>
      </w:r>
      <w:r w:rsidRPr="00B94F46">
        <w:rPr>
          <w:rFonts w:ascii="仿宋_GB2312" w:eastAsia="仿宋_GB2312" w:hint="eastAsia"/>
          <w:sz w:val="32"/>
          <w:szCs w:val="32"/>
        </w:rPr>
        <w:t>负责标准修订过程中的意见征求和归纳、标准各版本的修改</w:t>
      </w:r>
      <w:r>
        <w:rPr>
          <w:rFonts w:ascii="仿宋_GB2312" w:eastAsia="仿宋_GB2312" w:hint="eastAsia"/>
          <w:sz w:val="32"/>
          <w:szCs w:val="32"/>
        </w:rPr>
        <w:t>和标准在全省的应用调研</w:t>
      </w:r>
      <w:r w:rsidRPr="00B94F46">
        <w:rPr>
          <w:rFonts w:ascii="仿宋_GB2312" w:eastAsia="仿宋_GB2312" w:hint="eastAsia"/>
          <w:sz w:val="32"/>
          <w:szCs w:val="32"/>
        </w:rPr>
        <w:t>等工作。</w:t>
      </w:r>
    </w:p>
    <w:p w14:paraId="5CBC1BC5" w14:textId="77777777" w:rsidR="00292C1D" w:rsidRPr="00292C1D" w:rsidRDefault="00292C1D" w:rsidP="00292C1D">
      <w:pPr>
        <w:ind w:firstLineChars="200" w:firstLine="640"/>
        <w:rPr>
          <w:rFonts w:ascii="黑体" w:eastAsia="黑体" w:hAnsi="黑体" w:hint="eastAsia"/>
          <w:color w:val="000000" w:themeColor="text1"/>
          <w:sz w:val="32"/>
          <w:szCs w:val="32"/>
        </w:rPr>
      </w:pPr>
      <w:r w:rsidRPr="00292C1D">
        <w:rPr>
          <w:rFonts w:ascii="黑体" w:eastAsia="黑体" w:hAnsi="黑体" w:hint="eastAsia"/>
          <w:color w:val="000000" w:themeColor="text1"/>
          <w:sz w:val="32"/>
          <w:szCs w:val="32"/>
        </w:rPr>
        <w:t>五、制定标准的原则依据，与现行法律法规标准的关系</w:t>
      </w:r>
    </w:p>
    <w:p w14:paraId="70E5AF6F" w14:textId="492BC014" w:rsidR="00C73156" w:rsidRPr="00C73156" w:rsidRDefault="00C73156" w:rsidP="00292C1D">
      <w:pPr>
        <w:ind w:firstLineChars="200" w:firstLine="640"/>
        <w:rPr>
          <w:rFonts w:ascii="仿宋_GB2312" w:eastAsia="仿宋_GB2312" w:hint="eastAsia"/>
          <w:color w:val="000000" w:themeColor="text1"/>
          <w:sz w:val="32"/>
          <w:szCs w:val="32"/>
        </w:rPr>
      </w:pPr>
      <w:r w:rsidRPr="00C73156">
        <w:rPr>
          <w:rFonts w:ascii="仿宋_GB2312" w:eastAsia="仿宋_GB2312" w:hint="eastAsia"/>
          <w:color w:val="000000" w:themeColor="text1"/>
          <w:sz w:val="32"/>
          <w:szCs w:val="32"/>
        </w:rPr>
        <w:t>本标准的制定严格遵循GB/T 1.1-2020《标准化工作导则 第1部分：标准化文件的结构和起草规则》《中华人民共和国标准化法》《中华人民共和国标准化法实施条例》及《甘肃省地方标准管理办法》等规范性文件的要求，确保标准内容与现行国家法律法规、标准规范保持一致。在制订过程中，依据羊无浆体病的诊断、预防和控制原则进行规范制定，确保标准的实用性和可操作性。经全面审查，本标准与现行法律法规及相关标准协调一致，不存在冲突之处。</w:t>
      </w:r>
    </w:p>
    <w:p w14:paraId="49A15C48" w14:textId="06B53602" w:rsidR="00292C1D" w:rsidRDefault="00292C1D" w:rsidP="00292C1D">
      <w:pPr>
        <w:ind w:firstLineChars="200" w:firstLine="560"/>
        <w:rPr>
          <w:rFonts w:eastAsia="黑体" w:hint="eastAsia"/>
          <w:sz w:val="28"/>
          <w:szCs w:val="28"/>
        </w:rPr>
      </w:pPr>
      <w:r>
        <w:rPr>
          <w:rFonts w:eastAsia="黑体" w:hint="eastAsia"/>
          <w:sz w:val="28"/>
          <w:szCs w:val="28"/>
        </w:rPr>
        <w:t>六、</w:t>
      </w:r>
      <w:bookmarkStart w:id="3" w:name="OLE_LINK3"/>
      <w:r>
        <w:rPr>
          <w:rFonts w:eastAsia="黑体" w:hint="eastAsia"/>
          <w:sz w:val="28"/>
          <w:szCs w:val="28"/>
        </w:rPr>
        <w:t>作为推荐性标准的建议</w:t>
      </w:r>
      <w:bookmarkEnd w:id="3"/>
    </w:p>
    <w:p w14:paraId="324FB3A6" w14:textId="19A97D00" w:rsidR="00C73156" w:rsidRPr="00C73156" w:rsidRDefault="00C73156" w:rsidP="00C73156">
      <w:pPr>
        <w:ind w:firstLineChars="200" w:firstLine="640"/>
        <w:rPr>
          <w:rFonts w:ascii="仿宋_GB2312" w:eastAsia="仿宋_GB2312" w:hint="eastAsia"/>
          <w:color w:val="000000" w:themeColor="text1"/>
          <w:sz w:val="32"/>
          <w:szCs w:val="32"/>
        </w:rPr>
      </w:pPr>
      <w:r w:rsidRPr="00C73156">
        <w:rPr>
          <w:rFonts w:ascii="仿宋_GB2312" w:eastAsia="仿宋_GB2312" w:hint="eastAsia"/>
          <w:color w:val="000000" w:themeColor="text1"/>
          <w:sz w:val="32"/>
          <w:szCs w:val="32"/>
        </w:rPr>
        <w:t>本标准定位为推荐性技术规范，旨在为全省各级动物疫</w:t>
      </w:r>
      <w:r w:rsidRPr="00C73156">
        <w:rPr>
          <w:rFonts w:ascii="仿宋_GB2312" w:eastAsia="仿宋_GB2312" w:hint="eastAsia"/>
          <w:color w:val="000000" w:themeColor="text1"/>
          <w:sz w:val="32"/>
          <w:szCs w:val="32"/>
        </w:rPr>
        <w:lastRenderedPageBreak/>
        <w:t>病预防控制机构、兽医技术服务单位、规模养殖场、专业合作社及广大养殖户提供一套科学系统、便于操作的技术指南。该标准可作为提升羊无浆体病防控水平的实践参考和技术标杆，其推荐性定位有助于降低推广难度，提高各方接受度。</w:t>
      </w:r>
    </w:p>
    <w:p w14:paraId="4A4C293A" w14:textId="1FA8614D" w:rsidR="00C73156" w:rsidRPr="00C73156" w:rsidRDefault="00C73156" w:rsidP="00292C1D">
      <w:pPr>
        <w:ind w:firstLineChars="200" w:firstLine="640"/>
        <w:rPr>
          <w:rFonts w:ascii="仿宋_GB2312" w:eastAsia="仿宋_GB2312" w:hint="eastAsia"/>
          <w:color w:val="000000" w:themeColor="text1"/>
          <w:sz w:val="32"/>
          <w:szCs w:val="32"/>
        </w:rPr>
      </w:pPr>
      <w:r w:rsidRPr="00C73156">
        <w:rPr>
          <w:rFonts w:ascii="仿宋_GB2312" w:eastAsia="仿宋_GB2312" w:hint="eastAsia"/>
          <w:color w:val="000000" w:themeColor="text1"/>
          <w:sz w:val="32"/>
          <w:szCs w:val="32"/>
        </w:rPr>
        <w:t>《羊无浆体病防治技术规范》地方标准的制定，提出了针对性的实验室检测与临床诊断方法，明确了媒介昆虫防控及治疗方案等关键措施。这些规范的推行将有效预防和控制羊无浆体病的发生与传播，进一步促进我省养羊产业的规范化发展。建议继续将本标准作为甘肃省推荐性标准推广应用。</w:t>
      </w:r>
    </w:p>
    <w:p w14:paraId="0C58BBA1" w14:textId="0CDE616C" w:rsidR="00292C1D" w:rsidRDefault="00292C1D" w:rsidP="00292C1D">
      <w:pPr>
        <w:ind w:firstLineChars="200" w:firstLine="560"/>
        <w:rPr>
          <w:rFonts w:eastAsia="黑体" w:hint="eastAsia"/>
          <w:sz w:val="28"/>
          <w:szCs w:val="28"/>
        </w:rPr>
      </w:pPr>
      <w:r>
        <w:rPr>
          <w:rFonts w:eastAsia="黑体" w:hint="eastAsia"/>
          <w:sz w:val="28"/>
          <w:szCs w:val="28"/>
        </w:rPr>
        <w:t>七、贯彻标准的措施建议</w:t>
      </w:r>
    </w:p>
    <w:p w14:paraId="17A97989" w14:textId="1A162A1A" w:rsidR="00C73156" w:rsidRPr="00C73156" w:rsidRDefault="00C73156" w:rsidP="00C73156">
      <w:pPr>
        <w:ind w:firstLineChars="200" w:firstLine="640"/>
        <w:rPr>
          <w:rFonts w:ascii="仿宋_GB2312" w:eastAsia="仿宋_GB2312" w:hint="eastAsia"/>
          <w:color w:val="000000" w:themeColor="text1"/>
          <w:sz w:val="32"/>
          <w:szCs w:val="32"/>
        </w:rPr>
      </w:pPr>
      <w:r w:rsidRPr="00C73156">
        <w:rPr>
          <w:rFonts w:ascii="仿宋_GB2312" w:eastAsia="仿宋_GB2312" w:hint="eastAsia"/>
          <w:color w:val="000000" w:themeColor="text1"/>
          <w:sz w:val="32"/>
          <w:szCs w:val="32"/>
        </w:rPr>
        <w:t>为确保《羊无浆体病防治技术规范》充分发挥技术指导作用，有效规范羊无浆体病的诊断、防控和治疗等关键环节，现提出以下建议：</w:t>
      </w:r>
    </w:p>
    <w:p w14:paraId="56FF6287" w14:textId="77777777" w:rsidR="00C73156" w:rsidRDefault="00C73156" w:rsidP="00C73156">
      <w:pPr>
        <w:ind w:firstLineChars="200" w:firstLine="640"/>
        <w:rPr>
          <w:rFonts w:ascii="仿宋_GB2312" w:eastAsia="仿宋_GB2312" w:hint="eastAsia"/>
          <w:color w:val="000000" w:themeColor="text1"/>
          <w:sz w:val="32"/>
          <w:szCs w:val="32"/>
        </w:rPr>
      </w:pPr>
      <w:r w:rsidRPr="00C73156">
        <w:rPr>
          <w:rFonts w:ascii="仿宋_GB2312" w:eastAsia="仿宋_GB2312" w:hint="eastAsia"/>
          <w:color w:val="000000" w:themeColor="text1"/>
          <w:sz w:val="32"/>
          <w:szCs w:val="32"/>
        </w:rPr>
        <w:t>一是应制定切实可行的标准宣传贯彻方案，通过系统化的宣传培训，使全省各级农业科研机构、教学单位、技术推广部门、农民专业合作社、农业企业、生产基地和示范园区全面掌握标准的技术要求。同时加强示范推广力度，确保标准在实际防控工作中得到有效应用。</w:t>
      </w:r>
    </w:p>
    <w:p w14:paraId="4C822B38" w14:textId="4059FB02" w:rsidR="00C73156" w:rsidRPr="00C73156" w:rsidRDefault="00C73156" w:rsidP="00C73156">
      <w:pPr>
        <w:ind w:firstLineChars="200" w:firstLine="640"/>
        <w:rPr>
          <w:rFonts w:ascii="仿宋_GB2312" w:eastAsia="仿宋_GB2312" w:hint="eastAsia"/>
          <w:color w:val="000000" w:themeColor="text1"/>
          <w:sz w:val="32"/>
          <w:szCs w:val="32"/>
        </w:rPr>
      </w:pPr>
      <w:r w:rsidRPr="00C73156">
        <w:rPr>
          <w:rFonts w:ascii="仿宋_GB2312" w:eastAsia="仿宋_GB2312" w:hint="eastAsia"/>
          <w:color w:val="000000" w:themeColor="text1"/>
          <w:sz w:val="32"/>
          <w:szCs w:val="32"/>
        </w:rPr>
        <w:t>二是建议对《羊无浆体病防治技术规范》地方标准的实施效果进行持续跟踪评估，及时发现执行过程中存在的问题，并据此不断完善标准内容，切实提升其实用性和可操作性。</w:t>
      </w:r>
    </w:p>
    <w:p w14:paraId="4848A188" w14:textId="26199D49" w:rsidR="00C73156" w:rsidRPr="00C73156" w:rsidRDefault="00292C1D" w:rsidP="00C73156">
      <w:pPr>
        <w:ind w:firstLineChars="200" w:firstLine="560"/>
        <w:rPr>
          <w:rFonts w:eastAsia="黑体" w:hint="eastAsia"/>
          <w:sz w:val="28"/>
          <w:szCs w:val="28"/>
        </w:rPr>
      </w:pPr>
      <w:r>
        <w:rPr>
          <w:rFonts w:eastAsia="黑体" w:hint="eastAsia"/>
          <w:sz w:val="28"/>
          <w:szCs w:val="28"/>
        </w:rPr>
        <w:t>八、本标准预期达到的水平和社会经济效果</w:t>
      </w:r>
    </w:p>
    <w:p w14:paraId="7706BED6" w14:textId="7B772D81" w:rsidR="00C73156" w:rsidRDefault="00C73156" w:rsidP="00C73156">
      <w:pPr>
        <w:ind w:firstLineChars="200" w:firstLine="640"/>
        <w:rPr>
          <w:rFonts w:ascii="仿宋_GB2312" w:eastAsia="仿宋_GB2312" w:hint="eastAsia"/>
          <w:color w:val="000000" w:themeColor="text1"/>
          <w:sz w:val="32"/>
          <w:szCs w:val="32"/>
        </w:rPr>
      </w:pPr>
      <w:r>
        <w:rPr>
          <w:rFonts w:ascii="仿宋_GB2312" w:eastAsia="仿宋_GB2312" w:hint="eastAsia"/>
          <w:color w:val="000000" w:themeColor="text1"/>
          <w:sz w:val="32"/>
          <w:szCs w:val="32"/>
        </w:rPr>
        <w:lastRenderedPageBreak/>
        <w:t>目前，我国仅颁布了《牛无浆体病快速凝集检测方法》（GB/T 18651-2002）和《牛无浆体病检疫技术规范》（SN/T 2021-2007）两项国家标准，主要规范了牛无浆体病的检测与检疫要求，尚未对羊无浆体病的检测、诊断、治疗及防控等方面制定相应技术规范。</w:t>
      </w:r>
    </w:p>
    <w:p w14:paraId="630203BD" w14:textId="3E70764D" w:rsidR="00C73156" w:rsidRDefault="00C73156" w:rsidP="00292C1D">
      <w:pPr>
        <w:ind w:firstLineChars="200" w:firstLine="640"/>
        <w:rPr>
          <w:rFonts w:ascii="仿宋_GB2312" w:eastAsia="仿宋_GB2312" w:hint="eastAsia"/>
          <w:color w:val="000000" w:themeColor="text1"/>
          <w:sz w:val="32"/>
          <w:szCs w:val="32"/>
        </w:rPr>
      </w:pPr>
      <w:r>
        <w:rPr>
          <w:rFonts w:ascii="仿宋_GB2312" w:eastAsia="仿宋_GB2312" w:hint="eastAsia"/>
          <w:color w:val="000000" w:themeColor="text1"/>
          <w:sz w:val="32"/>
          <w:szCs w:val="32"/>
        </w:rPr>
        <w:t>本标准的修订完善与推广应用，将通过规范羊无浆体病的防控措施，有效提升疫病防控效果，显著提高养羊业经济效益。同时，标准的实施还将促进养殖业生态环境改善，预期将产生显著的社会经济效益和生态效益。</w:t>
      </w:r>
    </w:p>
    <w:p w14:paraId="1A9EF86B" w14:textId="2569B2ED" w:rsidR="00292C1D" w:rsidRPr="00292C1D" w:rsidRDefault="00292C1D" w:rsidP="00292C1D">
      <w:pPr>
        <w:ind w:firstLineChars="200" w:firstLine="640"/>
        <w:rPr>
          <w:rFonts w:ascii="仿宋_GB2312" w:eastAsia="仿宋_GB2312" w:hint="eastAsia"/>
          <w:color w:val="000000" w:themeColor="text1"/>
          <w:sz w:val="32"/>
          <w:szCs w:val="32"/>
        </w:rPr>
      </w:pPr>
    </w:p>
    <w:sectPr w:rsidR="00292C1D" w:rsidRPr="00292C1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CE855" w14:textId="77777777" w:rsidR="008B317F" w:rsidRDefault="008B317F" w:rsidP="00CD0399">
      <w:pPr>
        <w:rPr>
          <w:rFonts w:hint="eastAsia"/>
        </w:rPr>
      </w:pPr>
      <w:r>
        <w:separator/>
      </w:r>
    </w:p>
  </w:endnote>
  <w:endnote w:type="continuationSeparator" w:id="0">
    <w:p w14:paraId="08AD7986" w14:textId="77777777" w:rsidR="008B317F" w:rsidRDefault="008B317F" w:rsidP="00CD039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6452355"/>
      <w:docPartObj>
        <w:docPartGallery w:val="Page Numbers (Bottom of Page)"/>
        <w:docPartUnique/>
      </w:docPartObj>
    </w:sdtPr>
    <w:sdtEndPr>
      <w:rPr>
        <w:rFonts w:ascii="宋体" w:eastAsia="宋体" w:hAnsi="宋体"/>
        <w:sz w:val="28"/>
        <w:szCs w:val="28"/>
      </w:rPr>
    </w:sdtEndPr>
    <w:sdtContent>
      <w:p w14:paraId="75897D28" w14:textId="4C19F5D8" w:rsidR="00932BCF" w:rsidRPr="00932BCF" w:rsidRDefault="00932BCF">
        <w:pPr>
          <w:pStyle w:val="af0"/>
          <w:jc w:val="center"/>
          <w:rPr>
            <w:rFonts w:ascii="宋体" w:eastAsia="宋体" w:hAnsi="宋体" w:hint="eastAsia"/>
            <w:sz w:val="28"/>
            <w:szCs w:val="28"/>
          </w:rPr>
        </w:pPr>
        <w:r w:rsidRPr="00932BCF">
          <w:rPr>
            <w:rFonts w:ascii="宋体" w:eastAsia="宋体" w:hAnsi="宋体"/>
            <w:sz w:val="28"/>
            <w:szCs w:val="28"/>
          </w:rPr>
          <w:fldChar w:fldCharType="begin"/>
        </w:r>
        <w:r w:rsidRPr="00932BCF">
          <w:rPr>
            <w:rFonts w:ascii="宋体" w:eastAsia="宋体" w:hAnsi="宋体"/>
            <w:sz w:val="28"/>
            <w:szCs w:val="28"/>
          </w:rPr>
          <w:instrText>PAGE   \* MERGEFORMAT</w:instrText>
        </w:r>
        <w:r w:rsidRPr="00932BCF">
          <w:rPr>
            <w:rFonts w:ascii="宋体" w:eastAsia="宋体" w:hAnsi="宋体"/>
            <w:sz w:val="28"/>
            <w:szCs w:val="28"/>
          </w:rPr>
          <w:fldChar w:fldCharType="separate"/>
        </w:r>
        <w:r w:rsidRPr="00932BCF">
          <w:rPr>
            <w:rFonts w:ascii="宋体" w:eastAsia="宋体" w:hAnsi="宋体"/>
            <w:sz w:val="28"/>
            <w:szCs w:val="28"/>
            <w:lang w:val="zh-CN"/>
          </w:rPr>
          <w:t>2</w:t>
        </w:r>
        <w:r w:rsidRPr="00932BCF">
          <w:rPr>
            <w:rFonts w:ascii="宋体" w:eastAsia="宋体" w:hAnsi="宋体"/>
            <w:sz w:val="28"/>
            <w:szCs w:val="28"/>
          </w:rPr>
          <w:fldChar w:fldCharType="end"/>
        </w:r>
      </w:p>
    </w:sdtContent>
  </w:sdt>
  <w:p w14:paraId="2FFF9483" w14:textId="77777777" w:rsidR="00932BCF" w:rsidRDefault="00932BCF">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837C7" w14:textId="77777777" w:rsidR="008B317F" w:rsidRDefault="008B317F" w:rsidP="00CD0399">
      <w:pPr>
        <w:rPr>
          <w:rFonts w:hint="eastAsia"/>
        </w:rPr>
      </w:pPr>
      <w:r>
        <w:separator/>
      </w:r>
    </w:p>
  </w:footnote>
  <w:footnote w:type="continuationSeparator" w:id="0">
    <w:p w14:paraId="4E80ADDA" w14:textId="77777777" w:rsidR="008B317F" w:rsidRDefault="008B317F" w:rsidP="00CD039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24"/>
    <w:rsid w:val="000560FA"/>
    <w:rsid w:val="000E34A8"/>
    <w:rsid w:val="00103B4F"/>
    <w:rsid w:val="00127653"/>
    <w:rsid w:val="00160EA0"/>
    <w:rsid w:val="00173ECD"/>
    <w:rsid w:val="001A2D8B"/>
    <w:rsid w:val="002041DD"/>
    <w:rsid w:val="00292C1D"/>
    <w:rsid w:val="00337DC6"/>
    <w:rsid w:val="00387D96"/>
    <w:rsid w:val="003A2784"/>
    <w:rsid w:val="003B20E2"/>
    <w:rsid w:val="00421083"/>
    <w:rsid w:val="004564BF"/>
    <w:rsid w:val="00523B19"/>
    <w:rsid w:val="00566FFC"/>
    <w:rsid w:val="00621EBD"/>
    <w:rsid w:val="00622455"/>
    <w:rsid w:val="0069525D"/>
    <w:rsid w:val="006A74F1"/>
    <w:rsid w:val="006B1D2E"/>
    <w:rsid w:val="006B5E82"/>
    <w:rsid w:val="006C5A1C"/>
    <w:rsid w:val="00740A17"/>
    <w:rsid w:val="00804724"/>
    <w:rsid w:val="0080680F"/>
    <w:rsid w:val="00827ECB"/>
    <w:rsid w:val="00861411"/>
    <w:rsid w:val="00871AA0"/>
    <w:rsid w:val="008B317F"/>
    <w:rsid w:val="008B5A8A"/>
    <w:rsid w:val="008B6C94"/>
    <w:rsid w:val="008C1509"/>
    <w:rsid w:val="00932BCF"/>
    <w:rsid w:val="00977227"/>
    <w:rsid w:val="009A1FBC"/>
    <w:rsid w:val="009E6F5B"/>
    <w:rsid w:val="00A23262"/>
    <w:rsid w:val="00A90830"/>
    <w:rsid w:val="00AA36A2"/>
    <w:rsid w:val="00AD6EEF"/>
    <w:rsid w:val="00B94F46"/>
    <w:rsid w:val="00C14393"/>
    <w:rsid w:val="00C3636A"/>
    <w:rsid w:val="00C73156"/>
    <w:rsid w:val="00CD0399"/>
    <w:rsid w:val="00CF4874"/>
    <w:rsid w:val="00E00D66"/>
    <w:rsid w:val="00E36A03"/>
    <w:rsid w:val="00E40544"/>
    <w:rsid w:val="00E61FA6"/>
    <w:rsid w:val="00E92192"/>
    <w:rsid w:val="00ED6A94"/>
    <w:rsid w:val="00F35359"/>
    <w:rsid w:val="00FA435E"/>
    <w:rsid w:val="00FC5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5BB07"/>
  <w15:chartTrackingRefBased/>
  <w15:docId w15:val="{3A4E246D-CDDC-4E49-836D-1729A2931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0472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0472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0472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0472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04724"/>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804724"/>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0472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0472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0472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04724"/>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04724"/>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04724"/>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04724"/>
    <w:rPr>
      <w:rFonts w:cstheme="majorBidi"/>
      <w:color w:val="0F4761" w:themeColor="accent1" w:themeShade="BF"/>
      <w:sz w:val="28"/>
      <w:szCs w:val="28"/>
    </w:rPr>
  </w:style>
  <w:style w:type="character" w:customStyle="1" w:styleId="50">
    <w:name w:val="标题 5 字符"/>
    <w:basedOn w:val="a0"/>
    <w:link w:val="5"/>
    <w:uiPriority w:val="9"/>
    <w:semiHidden/>
    <w:rsid w:val="00804724"/>
    <w:rPr>
      <w:rFonts w:cstheme="majorBidi"/>
      <w:color w:val="0F4761" w:themeColor="accent1" w:themeShade="BF"/>
      <w:sz w:val="24"/>
      <w:szCs w:val="24"/>
    </w:rPr>
  </w:style>
  <w:style w:type="character" w:customStyle="1" w:styleId="60">
    <w:name w:val="标题 6 字符"/>
    <w:basedOn w:val="a0"/>
    <w:link w:val="6"/>
    <w:uiPriority w:val="9"/>
    <w:semiHidden/>
    <w:rsid w:val="00804724"/>
    <w:rPr>
      <w:rFonts w:cstheme="majorBidi"/>
      <w:b/>
      <w:bCs/>
      <w:color w:val="0F4761" w:themeColor="accent1" w:themeShade="BF"/>
    </w:rPr>
  </w:style>
  <w:style w:type="character" w:customStyle="1" w:styleId="70">
    <w:name w:val="标题 7 字符"/>
    <w:basedOn w:val="a0"/>
    <w:link w:val="7"/>
    <w:uiPriority w:val="9"/>
    <w:semiHidden/>
    <w:rsid w:val="00804724"/>
    <w:rPr>
      <w:rFonts w:cstheme="majorBidi"/>
      <w:b/>
      <w:bCs/>
      <w:color w:val="595959" w:themeColor="text1" w:themeTint="A6"/>
    </w:rPr>
  </w:style>
  <w:style w:type="character" w:customStyle="1" w:styleId="80">
    <w:name w:val="标题 8 字符"/>
    <w:basedOn w:val="a0"/>
    <w:link w:val="8"/>
    <w:uiPriority w:val="9"/>
    <w:semiHidden/>
    <w:rsid w:val="00804724"/>
    <w:rPr>
      <w:rFonts w:cstheme="majorBidi"/>
      <w:color w:val="595959" w:themeColor="text1" w:themeTint="A6"/>
    </w:rPr>
  </w:style>
  <w:style w:type="character" w:customStyle="1" w:styleId="90">
    <w:name w:val="标题 9 字符"/>
    <w:basedOn w:val="a0"/>
    <w:link w:val="9"/>
    <w:uiPriority w:val="9"/>
    <w:semiHidden/>
    <w:rsid w:val="00804724"/>
    <w:rPr>
      <w:rFonts w:eastAsiaTheme="majorEastAsia" w:cstheme="majorBidi"/>
      <w:color w:val="595959" w:themeColor="text1" w:themeTint="A6"/>
    </w:rPr>
  </w:style>
  <w:style w:type="paragraph" w:styleId="a3">
    <w:name w:val="Title"/>
    <w:basedOn w:val="a"/>
    <w:next w:val="a"/>
    <w:link w:val="a4"/>
    <w:uiPriority w:val="10"/>
    <w:qFormat/>
    <w:rsid w:val="0080472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047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472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0472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04724"/>
    <w:pPr>
      <w:spacing w:before="160" w:after="160"/>
      <w:jc w:val="center"/>
    </w:pPr>
    <w:rPr>
      <w:i/>
      <w:iCs/>
      <w:color w:val="404040" w:themeColor="text1" w:themeTint="BF"/>
    </w:rPr>
  </w:style>
  <w:style w:type="character" w:customStyle="1" w:styleId="a8">
    <w:name w:val="引用 字符"/>
    <w:basedOn w:val="a0"/>
    <w:link w:val="a7"/>
    <w:uiPriority w:val="29"/>
    <w:rsid w:val="00804724"/>
    <w:rPr>
      <w:i/>
      <w:iCs/>
      <w:color w:val="404040" w:themeColor="text1" w:themeTint="BF"/>
    </w:rPr>
  </w:style>
  <w:style w:type="paragraph" w:styleId="a9">
    <w:name w:val="List Paragraph"/>
    <w:basedOn w:val="a"/>
    <w:uiPriority w:val="34"/>
    <w:qFormat/>
    <w:rsid w:val="00804724"/>
    <w:pPr>
      <w:ind w:left="720"/>
      <w:contextualSpacing/>
    </w:pPr>
  </w:style>
  <w:style w:type="character" w:styleId="aa">
    <w:name w:val="Intense Emphasis"/>
    <w:basedOn w:val="a0"/>
    <w:uiPriority w:val="21"/>
    <w:qFormat/>
    <w:rsid w:val="00804724"/>
    <w:rPr>
      <w:i/>
      <w:iCs/>
      <w:color w:val="0F4761" w:themeColor="accent1" w:themeShade="BF"/>
    </w:rPr>
  </w:style>
  <w:style w:type="paragraph" w:styleId="ab">
    <w:name w:val="Intense Quote"/>
    <w:basedOn w:val="a"/>
    <w:next w:val="a"/>
    <w:link w:val="ac"/>
    <w:uiPriority w:val="30"/>
    <w:qFormat/>
    <w:rsid w:val="008047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04724"/>
    <w:rPr>
      <w:i/>
      <w:iCs/>
      <w:color w:val="0F4761" w:themeColor="accent1" w:themeShade="BF"/>
    </w:rPr>
  </w:style>
  <w:style w:type="character" w:styleId="ad">
    <w:name w:val="Intense Reference"/>
    <w:basedOn w:val="a0"/>
    <w:uiPriority w:val="32"/>
    <w:qFormat/>
    <w:rsid w:val="00804724"/>
    <w:rPr>
      <w:b/>
      <w:bCs/>
      <w:smallCaps/>
      <w:color w:val="0F4761" w:themeColor="accent1" w:themeShade="BF"/>
      <w:spacing w:val="5"/>
    </w:rPr>
  </w:style>
  <w:style w:type="paragraph" w:styleId="ae">
    <w:name w:val="header"/>
    <w:basedOn w:val="a"/>
    <w:link w:val="af"/>
    <w:uiPriority w:val="99"/>
    <w:unhideWhenUsed/>
    <w:rsid w:val="00CD0399"/>
    <w:pPr>
      <w:tabs>
        <w:tab w:val="center" w:pos="4153"/>
        <w:tab w:val="right" w:pos="8306"/>
      </w:tabs>
      <w:snapToGrid w:val="0"/>
      <w:jc w:val="center"/>
    </w:pPr>
    <w:rPr>
      <w:sz w:val="18"/>
      <w:szCs w:val="18"/>
    </w:rPr>
  </w:style>
  <w:style w:type="character" w:customStyle="1" w:styleId="af">
    <w:name w:val="页眉 字符"/>
    <w:basedOn w:val="a0"/>
    <w:link w:val="ae"/>
    <w:uiPriority w:val="99"/>
    <w:rsid w:val="00CD0399"/>
    <w:rPr>
      <w:sz w:val="18"/>
      <w:szCs w:val="18"/>
    </w:rPr>
  </w:style>
  <w:style w:type="paragraph" w:styleId="af0">
    <w:name w:val="footer"/>
    <w:basedOn w:val="a"/>
    <w:link w:val="af1"/>
    <w:uiPriority w:val="99"/>
    <w:unhideWhenUsed/>
    <w:rsid w:val="00CD0399"/>
    <w:pPr>
      <w:tabs>
        <w:tab w:val="center" w:pos="4153"/>
        <w:tab w:val="right" w:pos="8306"/>
      </w:tabs>
      <w:snapToGrid w:val="0"/>
      <w:jc w:val="left"/>
    </w:pPr>
    <w:rPr>
      <w:sz w:val="18"/>
      <w:szCs w:val="18"/>
    </w:rPr>
  </w:style>
  <w:style w:type="character" w:customStyle="1" w:styleId="af1">
    <w:name w:val="页脚 字符"/>
    <w:basedOn w:val="a0"/>
    <w:link w:val="af0"/>
    <w:uiPriority w:val="99"/>
    <w:rsid w:val="00CD0399"/>
    <w:rPr>
      <w:sz w:val="18"/>
      <w:szCs w:val="18"/>
    </w:rPr>
  </w:style>
  <w:style w:type="paragraph" w:styleId="af2">
    <w:name w:val="Plain Text"/>
    <w:basedOn w:val="a"/>
    <w:link w:val="af3"/>
    <w:autoRedefine/>
    <w:semiHidden/>
    <w:unhideWhenUsed/>
    <w:qFormat/>
    <w:rsid w:val="00292C1D"/>
    <w:rPr>
      <w:rFonts w:ascii="宋体" w:eastAsia="宋体" w:hAnsi="Courier New" w:cs="Times New Roman"/>
      <w:szCs w:val="20"/>
    </w:rPr>
  </w:style>
  <w:style w:type="character" w:customStyle="1" w:styleId="af3">
    <w:name w:val="纯文本 字符"/>
    <w:basedOn w:val="a0"/>
    <w:link w:val="af2"/>
    <w:semiHidden/>
    <w:rsid w:val="00292C1D"/>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9</Pages>
  <Words>635</Words>
  <Characters>3621</Characters>
  <Application>Microsoft Office Word</Application>
  <DocSecurity>0</DocSecurity>
  <Lines>30</Lines>
  <Paragraphs>8</Paragraphs>
  <ScaleCrop>false</ScaleCrop>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sys123</dc:creator>
  <cp:keywords/>
  <dc:description/>
  <cp:lastModifiedBy>sys123</cp:lastModifiedBy>
  <cp:revision>25</cp:revision>
  <dcterms:created xsi:type="dcterms:W3CDTF">2025-10-20T00:03:00Z</dcterms:created>
  <dcterms:modified xsi:type="dcterms:W3CDTF">2025-10-22T07:10:00Z</dcterms:modified>
</cp:coreProperties>
</file>